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4" w:space="1" w:color="000000"/>
        </w:pBdr>
        <w:spacing w:lineRule="auto" w:line="240" w:before="0" w:after="0"/>
        <w:jc w:val="center"/>
        <w:rPr>
          <w:rFonts w:cs="Aptos" w:cstheme="minorHAnsi"/>
          <w:b/>
          <w:b/>
          <w:sz w:val="24"/>
          <w:szCs w:val="24"/>
        </w:rPr>
      </w:pPr>
      <w:r>
        <w:rPr>
          <w:rFonts w:cs="Aptos" w:cstheme="minorHAnsi"/>
          <w:b/>
          <w:sz w:val="24"/>
          <w:szCs w:val="24"/>
        </w:rPr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jc w:val="center"/>
        <w:rPr>
          <w:rFonts w:cs="Aptos" w:cstheme="minorHAnsi"/>
          <w:b/>
          <w:b/>
          <w:sz w:val="24"/>
          <w:szCs w:val="24"/>
        </w:rPr>
      </w:pPr>
      <w:r>
        <w:rPr>
          <w:rFonts w:cs="Aptos" w:cstheme="minorHAnsi"/>
          <w:b/>
          <w:sz w:val="24"/>
          <w:szCs w:val="24"/>
        </w:rPr>
        <w:t>PROFESSIONAL EXPERIENCE</w:t>
      </w:r>
    </w:p>
    <w:p>
      <w:pPr>
        <w:pStyle w:val="NoSpacing"/>
        <w:rPr>
          <w:b/>
          <w:b/>
          <w:bCs/>
        </w:rPr>
      </w:pPr>
      <w:r>
        <w:rPr>
          <w:b/>
          <w:sz w:val="24"/>
          <w:szCs w:val="24"/>
        </w:rPr>
        <w:t>Citi  Bank, USA</w:t>
      </w:r>
      <w:r>
        <w:rPr>
          <w:sz w:val="24"/>
          <w:szCs w:val="24"/>
        </w:rPr>
        <w:tab/>
        <w:tab/>
        <w:tab/>
        <w:tab/>
      </w:r>
      <w:r>
        <w:rPr/>
        <w:t>Contractor</w:t>
      </w:r>
      <w:r>
        <w:rPr>
          <w:sz w:val="24"/>
          <w:szCs w:val="24"/>
        </w:rPr>
        <w:tab/>
        <w:tab/>
        <w:tab/>
      </w:r>
      <w:r>
        <w:rPr>
          <w:i/>
        </w:rPr>
        <w:t xml:space="preserve"> </w:t>
        <w:tab/>
      </w:r>
      <w:r>
        <w:rPr/>
        <w:t>San Antonio, Tx</w:t>
      </w:r>
    </w:p>
    <w:p>
      <w:pPr>
        <w:pStyle w:val="Xmsolistparagraph"/>
        <w:spacing w:lineRule="auto" w:line="276"/>
        <w:ind w:left="0" w:hanging="0"/>
        <w:rPr>
          <w:rFonts w:ascii="Aptos" w:hAnsi="Aptos" w:cs="Aptos" w:asciiTheme="minorHAnsi" w:cstheme="minorHAnsi" w:hAnsiTheme="minorHAnsi"/>
          <w:iCs/>
          <w:sz w:val="20"/>
          <w:szCs w:val="20"/>
        </w:rPr>
      </w:pPr>
      <w:r>
        <w:rPr>
          <w:rFonts w:cs="Aptos" w:ascii="Aptos" w:hAnsi="Aptos" w:asciiTheme="minorHAnsi" w:cstheme="minorHAnsi" w:hAnsiTheme="minorHAnsi"/>
          <w:b/>
          <w:bCs/>
          <w:iCs/>
          <w:sz w:val="20"/>
          <w:szCs w:val="20"/>
        </w:rPr>
        <w:t>Maveric Systems</w:t>
      </w:r>
      <w:r>
        <w:rPr>
          <w:rFonts w:cs="Aptos" w:ascii="Aptos" w:hAnsi="Aptos" w:asciiTheme="minorHAnsi" w:cstheme="minorHAnsi" w:hAnsiTheme="minorHAnsi"/>
          <w:i/>
          <w:sz w:val="20"/>
          <w:szCs w:val="20"/>
        </w:rPr>
        <w:tab/>
        <w:tab/>
      </w:r>
      <w:r>
        <w:rPr>
          <w:rFonts w:cs="Aptos" w:ascii="Aptos" w:hAnsi="Aptos" w:asciiTheme="minorHAnsi" w:cstheme="minorHAnsi" w:hAnsiTheme="minorHAnsi"/>
          <w:iCs/>
          <w:sz w:val="20"/>
          <w:szCs w:val="20"/>
        </w:rPr>
        <w:tab/>
        <w:tab/>
        <w:t>Test Lead</w:t>
        <w:tab/>
        <w:tab/>
        <w:tab/>
        <w:tab/>
        <w:t xml:space="preserve">Aug 2021 to </w:t>
      </w:r>
      <w:r>
        <w:rPr>
          <w:rFonts w:cs="Aptos" w:ascii="Aptos" w:hAnsi="Aptos" w:asciiTheme="minorHAnsi" w:cstheme="minorHAnsi" w:hAnsiTheme="minorHAnsi"/>
          <w:iCs/>
          <w:sz w:val="20"/>
          <w:szCs w:val="20"/>
        </w:rPr>
        <w:t>Nov</w:t>
      </w:r>
      <w:r>
        <w:rPr>
          <w:rFonts w:cs="Aptos" w:ascii="Aptos" w:hAnsi="Aptos" w:asciiTheme="minorHAnsi" w:cstheme="minorHAnsi" w:hAnsiTheme="minorHAnsi"/>
          <w:iCs/>
          <w:sz w:val="20"/>
          <w:szCs w:val="20"/>
        </w:rPr>
        <w:t xml:space="preserve"> 2023</w:t>
      </w:r>
    </w:p>
    <w:p>
      <w:pPr>
        <w:pStyle w:val="ListParagraph"/>
        <w:numPr>
          <w:ilvl w:val="0"/>
          <w:numId w:val="1"/>
        </w:numPr>
        <w:rPr>
          <w:rFonts w:cs="Aptos" w:cstheme="minorHAnsi"/>
          <w:iCs/>
          <w:color w:val="000000"/>
          <w:sz w:val="20"/>
          <w:szCs w:val="20"/>
        </w:rPr>
      </w:pPr>
      <w:r>
        <w:rPr>
          <w:rFonts w:cs="Aptos" w:cstheme="minorHAnsi"/>
          <w:b/>
          <w:bCs/>
          <w:iCs/>
          <w:color w:val="000000"/>
          <w:sz w:val="20"/>
          <w:szCs w:val="20"/>
        </w:rPr>
        <w:t xml:space="preserve">Production Incident Support validation </w:t>
      </w:r>
      <w:r>
        <w:rPr>
          <w:rFonts w:cs="Aptos" w:cstheme="minorHAnsi"/>
          <w:iCs/>
          <w:color w:val="000000"/>
          <w:sz w:val="20"/>
          <w:szCs w:val="20"/>
        </w:rPr>
        <w:t>and triage which aided in in quick resolution and fix deployment.</w:t>
      </w:r>
    </w:p>
    <w:p>
      <w:pPr>
        <w:pStyle w:val="ListParagraph"/>
        <w:numPr>
          <w:ilvl w:val="0"/>
          <w:numId w:val="1"/>
        </w:numPr>
        <w:rPr>
          <w:rFonts w:cs="Aptos" w:cstheme="minorHAnsi"/>
          <w:color w:val="000000"/>
          <w:sz w:val="20"/>
          <w:szCs w:val="20"/>
        </w:rPr>
      </w:pPr>
      <w:r>
        <w:rPr>
          <w:rFonts w:cs="Aptos" w:cstheme="minorHAnsi"/>
          <w:b/>
          <w:bCs/>
          <w:color w:val="000000"/>
          <w:sz w:val="20"/>
          <w:szCs w:val="20"/>
        </w:rPr>
        <w:t>Regression and Release Coverage Analysis</w:t>
      </w:r>
      <w:r>
        <w:rPr>
          <w:rFonts w:cs="Aptos" w:cstheme="minorHAnsi"/>
          <w:color w:val="000000"/>
          <w:sz w:val="20"/>
          <w:szCs w:val="20"/>
        </w:rPr>
        <w:t xml:space="preserve"> utilizing Excel Pivot Charts and data sourced from Service Now Incident Logs to demonstrate the </w:t>
      </w:r>
      <w:r>
        <w:rPr>
          <w:rFonts w:cs="Aptos" w:cstheme="minorHAnsi"/>
          <w:b/>
          <w:bCs/>
          <w:color w:val="000000"/>
          <w:sz w:val="20"/>
          <w:szCs w:val="20"/>
        </w:rPr>
        <w:t xml:space="preserve">positive </w:t>
      </w:r>
      <w:r>
        <w:rPr>
          <w:rFonts w:cs="Aptos" w:cstheme="minorHAnsi"/>
          <w:color w:val="000000"/>
          <w:sz w:val="20"/>
          <w:szCs w:val="20"/>
        </w:rPr>
        <w:t xml:space="preserve">impact of the team over a period </w:t>
      </w:r>
      <w:r>
        <w:rPr>
          <w:rFonts w:cs="Aptos" w:cstheme="minorHAnsi"/>
          <w:b/>
          <w:bCs/>
          <w:color w:val="000000"/>
          <w:sz w:val="20"/>
          <w:szCs w:val="20"/>
        </w:rPr>
        <w:t>of 6 consecutive Quarters</w:t>
      </w:r>
      <w:r>
        <w:rPr>
          <w:rFonts w:cs="Aptos" w:cstheme="minorHAnsi"/>
          <w:color w:val="000000"/>
          <w:sz w:val="20"/>
          <w:szCs w:val="20"/>
        </w:rPr>
        <w:t>.</w:t>
      </w:r>
    </w:p>
    <w:p>
      <w:pPr>
        <w:pStyle w:val="ListParagraph"/>
        <w:numPr>
          <w:ilvl w:val="0"/>
          <w:numId w:val="1"/>
        </w:numPr>
        <w:rPr>
          <w:rFonts w:cs="Aptos" w:cstheme="minorHAnsi"/>
          <w:iCs/>
          <w:color w:val="000000"/>
          <w:sz w:val="20"/>
          <w:szCs w:val="20"/>
        </w:rPr>
      </w:pPr>
      <w:r>
        <w:rPr>
          <w:rFonts w:cs="Aptos" w:cstheme="minorHAnsi"/>
          <w:iCs/>
          <w:color w:val="000000"/>
          <w:sz w:val="20"/>
          <w:szCs w:val="20"/>
        </w:rPr>
        <w:t xml:space="preserve">Trained and mentored resources by creating learning material on the Retail Banking Call Center and In Branch Salesforce Application, </w:t>
      </w:r>
      <w:r>
        <w:rPr>
          <w:rFonts w:cs="Aptos" w:cstheme="minorHAnsi"/>
          <w:b/>
          <w:bCs/>
          <w:iCs/>
          <w:color w:val="000000"/>
          <w:sz w:val="20"/>
          <w:szCs w:val="20"/>
        </w:rPr>
        <w:t>reducing</w:t>
      </w:r>
      <w:r>
        <w:rPr>
          <w:rFonts w:cs="Aptos" w:cstheme="minorHAnsi"/>
          <w:iCs/>
          <w:color w:val="000000"/>
          <w:sz w:val="20"/>
          <w:szCs w:val="20"/>
        </w:rPr>
        <w:t xml:space="preserve"> </w:t>
      </w:r>
      <w:r>
        <w:rPr>
          <w:rFonts w:cs="Aptos" w:cstheme="minorHAnsi"/>
          <w:b/>
          <w:bCs/>
          <w:iCs/>
          <w:color w:val="000000"/>
          <w:sz w:val="20"/>
          <w:szCs w:val="20"/>
        </w:rPr>
        <w:t>knowledge</w:t>
      </w:r>
      <w:r>
        <w:rPr>
          <w:rFonts w:cs="Aptos" w:cstheme="minorHAnsi"/>
          <w:iCs/>
          <w:color w:val="000000"/>
          <w:sz w:val="20"/>
          <w:szCs w:val="20"/>
        </w:rPr>
        <w:t xml:space="preserve"> </w:t>
      </w:r>
      <w:r>
        <w:rPr>
          <w:rFonts w:cs="Aptos" w:cstheme="minorHAnsi"/>
          <w:b/>
          <w:bCs/>
          <w:iCs/>
          <w:color w:val="000000"/>
          <w:sz w:val="20"/>
          <w:szCs w:val="20"/>
        </w:rPr>
        <w:t>gaps</w:t>
      </w:r>
      <w:r>
        <w:rPr>
          <w:rFonts w:cs="Aptos" w:cstheme="minorHAnsi"/>
          <w:iCs/>
          <w:color w:val="000000"/>
          <w:sz w:val="20"/>
          <w:szCs w:val="20"/>
        </w:rPr>
        <w:t>.</w:t>
      </w:r>
    </w:p>
    <w:p>
      <w:pPr>
        <w:pStyle w:val="Xmsolistparagraph"/>
        <w:spacing w:lineRule="auto" w:line="276"/>
        <w:ind w:left="0" w:hanging="0"/>
        <w:rPr>
          <w:rFonts w:ascii="Aptos" w:hAnsi="Aptos" w:cs="Aptos" w:asciiTheme="minorHAnsi" w:cstheme="minorHAnsi" w:hAnsiTheme="minorHAnsi"/>
          <w:iCs/>
          <w:sz w:val="20"/>
          <w:szCs w:val="20"/>
        </w:rPr>
      </w:pPr>
      <w:bookmarkStart w:id="0" w:name="_Hlk164758593"/>
      <w:r>
        <w:rPr>
          <w:rFonts w:cs="Aptos" w:ascii="Aptos" w:hAnsi="Aptos" w:asciiTheme="minorHAnsi" w:cstheme="minorHAnsi" w:hAnsiTheme="minorHAnsi"/>
          <w:b/>
          <w:bCs/>
          <w:iCs/>
          <w:sz w:val="20"/>
          <w:szCs w:val="20"/>
        </w:rPr>
        <w:t>RMS Computer Corporation</w:t>
        <w:tab/>
        <w:tab/>
        <w:tab/>
      </w:r>
      <w:r>
        <w:rPr>
          <w:rFonts w:cs="Aptos" w:ascii="Aptos" w:hAnsi="Aptos" w:asciiTheme="minorHAnsi" w:cstheme="minorHAnsi" w:hAnsiTheme="minorHAnsi"/>
          <w:iCs/>
          <w:sz w:val="20"/>
          <w:szCs w:val="20"/>
        </w:rPr>
        <w:t>Analyst</w:t>
      </w:r>
      <w:r>
        <w:rPr>
          <w:rFonts w:cs="Aptos" w:ascii="Aptos" w:hAnsi="Aptos" w:asciiTheme="minorHAnsi" w:cstheme="minorHAnsi" w:hAnsiTheme="minorHAnsi"/>
          <w:b/>
          <w:bCs/>
          <w:iCs/>
          <w:sz w:val="20"/>
          <w:szCs w:val="20"/>
        </w:rPr>
        <w:tab/>
        <w:tab/>
        <w:tab/>
        <w:tab/>
      </w:r>
      <w:r>
        <w:rPr>
          <w:rFonts w:cs="Aptos" w:ascii="Aptos" w:hAnsi="Aptos" w:asciiTheme="minorHAnsi" w:cstheme="minorHAnsi" w:hAnsiTheme="minorHAnsi"/>
          <w:iCs/>
          <w:sz w:val="20"/>
          <w:szCs w:val="20"/>
        </w:rPr>
        <w:t xml:space="preserve"> </w:t>
        <w:tab/>
        <w:t>May 2017 to Nov 2018</w:t>
      </w:r>
    </w:p>
    <w:p>
      <w:pPr>
        <w:pStyle w:val="ListParagraph"/>
        <w:numPr>
          <w:ilvl w:val="0"/>
          <w:numId w:val="1"/>
        </w:numPr>
        <w:rPr>
          <w:rFonts w:cs="Aptos" w:cstheme="minorHAnsi"/>
          <w:sz w:val="20"/>
          <w:szCs w:val="20"/>
        </w:rPr>
      </w:pPr>
      <w:r>
        <w:rPr>
          <w:rFonts w:cs="Aptos" w:cstheme="minorHAnsi"/>
          <w:sz w:val="20"/>
          <w:szCs w:val="20"/>
        </w:rPr>
        <w:t xml:space="preserve">Collaboratively implemented </w:t>
      </w:r>
      <w:r>
        <w:rPr>
          <w:rFonts w:cs="Aptos" w:cstheme="minorHAnsi"/>
          <w:b/>
          <w:bCs/>
          <w:sz w:val="20"/>
          <w:szCs w:val="20"/>
        </w:rPr>
        <w:t>parameterized</w:t>
      </w:r>
      <w:r>
        <w:rPr>
          <w:rFonts w:cs="Aptos" w:cstheme="minorHAnsi"/>
          <w:sz w:val="20"/>
          <w:szCs w:val="20"/>
        </w:rPr>
        <w:t xml:space="preserve"> test case design in HP ALM that </w:t>
      </w:r>
      <w:r>
        <w:rPr>
          <w:rFonts w:cs="Aptos" w:cstheme="minorHAnsi"/>
          <w:b/>
          <w:bCs/>
          <w:sz w:val="20"/>
          <w:szCs w:val="20"/>
        </w:rPr>
        <w:t>boosted productivity</w:t>
      </w:r>
      <w:r>
        <w:rPr>
          <w:rFonts w:cs="Aptos" w:cstheme="minorHAnsi"/>
          <w:sz w:val="20"/>
          <w:szCs w:val="20"/>
        </w:rPr>
        <w:t>.</w:t>
      </w:r>
    </w:p>
    <w:p>
      <w:pPr>
        <w:pStyle w:val="ListParagraph"/>
        <w:numPr>
          <w:ilvl w:val="0"/>
          <w:numId w:val="1"/>
        </w:numPr>
        <w:rPr>
          <w:rFonts w:cs="Aptos" w:cstheme="minorHAnsi"/>
          <w:sz w:val="20"/>
          <w:szCs w:val="20"/>
        </w:rPr>
      </w:pPr>
      <w:r>
        <w:rPr>
          <w:rFonts w:cs="Aptos" w:cstheme="minorHAnsi"/>
          <w:sz w:val="20"/>
          <w:szCs w:val="20"/>
        </w:rPr>
        <w:t>Awarded</w:t>
      </w:r>
      <w:r>
        <w:rPr>
          <w:rFonts w:cs="Aptos" w:cstheme="minorHAnsi"/>
          <w:b/>
          <w:bCs/>
          <w:sz w:val="20"/>
          <w:szCs w:val="20"/>
        </w:rPr>
        <w:t xml:space="preserve"> CITI Star of the Quarter </w:t>
      </w:r>
      <w:r>
        <w:rPr>
          <w:rFonts w:cs="Aptos" w:cstheme="minorHAnsi"/>
          <w:sz w:val="20"/>
          <w:szCs w:val="20"/>
        </w:rPr>
        <w:t xml:space="preserve">for maintaining delivery schedules and release timelines by generating accurate test data via the Automated Credit Application Processing System for the AVOKA Call Center project. </w:t>
      </w:r>
    </w:p>
    <w:p>
      <w:pPr>
        <w:pStyle w:val="Xmsolistparagraph"/>
        <w:spacing w:lineRule="auto" w:line="276"/>
        <w:ind w:left="0" w:hanging="0"/>
        <w:rPr>
          <w:rFonts w:ascii="Aptos" w:hAnsi="Aptos" w:cs="Aptos" w:asciiTheme="minorHAnsi" w:cstheme="minorHAnsi" w:hAnsiTheme="minorHAnsi"/>
          <w:b/>
          <w:b/>
          <w:bCs/>
          <w:iCs/>
          <w:sz w:val="20"/>
          <w:szCs w:val="20"/>
        </w:rPr>
      </w:pPr>
      <w:r>
        <w:rPr>
          <w:rFonts w:cs="Aptos" w:ascii="Aptos" w:hAnsi="Aptos" w:asciiTheme="minorHAnsi" w:cstheme="minorHAnsi" w:hAnsiTheme="minorHAnsi"/>
          <w:b/>
          <w:bCs/>
          <w:iCs/>
          <w:sz w:val="20"/>
          <w:szCs w:val="20"/>
        </w:rPr>
        <w:t>Adecco</w:t>
        <w:tab/>
        <w:tab/>
        <w:tab/>
        <w:tab/>
        <w:tab/>
        <w:tab/>
      </w:r>
      <w:r>
        <w:rPr>
          <w:rFonts w:cs="Aptos" w:ascii="Aptos" w:hAnsi="Aptos" w:asciiTheme="minorHAnsi" w:cstheme="minorHAnsi" w:hAnsiTheme="minorHAnsi"/>
          <w:iCs/>
          <w:sz w:val="20"/>
          <w:szCs w:val="20"/>
        </w:rPr>
        <w:t>Software Tester</w:t>
      </w:r>
      <w:r>
        <w:rPr>
          <w:rFonts w:cs="Aptos" w:ascii="Aptos" w:hAnsi="Aptos" w:asciiTheme="minorHAnsi" w:cstheme="minorHAnsi" w:hAnsiTheme="minorHAnsi"/>
          <w:b/>
          <w:bCs/>
          <w:iCs/>
          <w:sz w:val="20"/>
          <w:szCs w:val="20"/>
        </w:rPr>
        <w:tab/>
        <w:tab/>
        <w:tab/>
        <w:tab/>
      </w:r>
      <w:r>
        <w:rPr>
          <w:rFonts w:cs="Aptos" w:ascii="Aptos" w:hAnsi="Aptos" w:asciiTheme="minorHAnsi" w:cstheme="minorHAnsi" w:hAnsiTheme="minorHAnsi"/>
          <w:iCs/>
          <w:sz w:val="20"/>
          <w:szCs w:val="20"/>
        </w:rPr>
        <w:t>June 2013 to Feb 2014</w:t>
      </w:r>
    </w:p>
    <w:p>
      <w:pPr>
        <w:pStyle w:val="ListParagraph"/>
        <w:numPr>
          <w:ilvl w:val="0"/>
          <w:numId w:val="1"/>
        </w:numPr>
        <w:rPr>
          <w:rFonts w:cs="Aptos" w:cstheme="minorHAnsi"/>
          <w:color w:val="000000"/>
          <w:sz w:val="20"/>
          <w:szCs w:val="20"/>
        </w:rPr>
      </w:pPr>
      <w:r>
        <w:rPr>
          <w:rFonts w:cs="Aptos" w:cstheme="minorHAnsi"/>
          <w:color w:val="000000"/>
          <w:sz w:val="20"/>
          <w:szCs w:val="20"/>
        </w:rPr>
        <w:t xml:space="preserve">Effectively </w:t>
      </w:r>
      <w:r>
        <w:rPr>
          <w:rFonts w:cs="Aptos" w:cstheme="minorHAnsi"/>
          <w:b/>
          <w:bCs/>
          <w:color w:val="000000"/>
          <w:sz w:val="20"/>
          <w:szCs w:val="20"/>
        </w:rPr>
        <w:t>maintained project deadlines</w:t>
      </w:r>
      <w:r>
        <w:rPr>
          <w:rFonts w:cs="Aptos" w:cstheme="minorHAnsi"/>
          <w:color w:val="000000"/>
          <w:sz w:val="20"/>
          <w:szCs w:val="20"/>
        </w:rPr>
        <w:t xml:space="preserve"> for the Unified Collections Desktop and the Advanced Computer Assisted Collections System Mainframes with a </w:t>
      </w:r>
      <w:r>
        <w:rPr>
          <w:rFonts w:cs="Aptos" w:cstheme="minorHAnsi"/>
          <w:b/>
          <w:bCs/>
          <w:color w:val="000000"/>
          <w:sz w:val="20"/>
          <w:szCs w:val="20"/>
        </w:rPr>
        <w:t>consistency</w:t>
      </w:r>
      <w:r>
        <w:rPr>
          <w:rFonts w:cs="Aptos" w:cstheme="minorHAnsi"/>
          <w:color w:val="000000"/>
          <w:sz w:val="20"/>
          <w:szCs w:val="20"/>
        </w:rPr>
        <w:t xml:space="preserve"> of 100%.</w:t>
      </w:r>
      <w:bookmarkEnd w:id="0"/>
    </w:p>
    <w:p>
      <w:pPr>
        <w:pStyle w:val="Normal"/>
        <w:spacing w:before="0" w:after="0"/>
        <w:jc w:val="both"/>
        <w:rPr>
          <w:rFonts w:cs="Aptos" w:cstheme="minorHAnsi"/>
          <w:b/>
          <w:b/>
          <w:sz w:val="12"/>
          <w:szCs w:val="12"/>
        </w:rPr>
      </w:pPr>
      <w:r>
        <w:rPr>
          <w:rFonts w:cs="Aptos" w:cstheme="minorHAnsi"/>
          <w:b/>
          <w:sz w:val="12"/>
          <w:szCs w:val="12"/>
        </w:rPr>
      </w:r>
    </w:p>
    <w:p>
      <w:pPr>
        <w:pStyle w:val="NoSpacing"/>
        <w:rPr>
          <w:rFonts w:cs="Aptos" w:cstheme="minorHAnsi"/>
          <w:iCs/>
          <w:color w:val="000000"/>
          <w:sz w:val="20"/>
          <w:szCs w:val="20"/>
        </w:rPr>
      </w:pPr>
      <w:r>
        <w:rPr>
          <w:b/>
        </w:rPr>
        <w:t xml:space="preserve">Tata Consultancy Services </w:t>
        <w:tab/>
        <w:tab/>
        <w:tab/>
      </w:r>
      <w:r>
        <w:rPr>
          <w:rFonts w:cs="Aptos" w:cstheme="minorHAnsi"/>
          <w:iCs/>
          <w:color w:val="000000"/>
          <w:sz w:val="20"/>
          <w:szCs w:val="20"/>
        </w:rPr>
        <w:t xml:space="preserve">IT Analyst </w:t>
        <w:tab/>
        <w:tab/>
        <w:tab/>
        <w:tab/>
        <w:t>Nov 2018 to Sept 2020</w:t>
      </w:r>
    </w:p>
    <w:p>
      <w:pPr>
        <w:pStyle w:val="Xmsolistparagraph"/>
        <w:spacing w:lineRule="auto" w:line="276"/>
        <w:ind w:left="0" w:hanging="0"/>
        <w:jc w:val="both"/>
        <w:rPr>
          <w:rFonts w:ascii="Aptos" w:hAnsi="Aptos" w:cs="Aptos" w:asciiTheme="minorHAnsi" w:cstheme="minorHAnsi" w:hAnsiTheme="minorHAnsi"/>
          <w:b/>
          <w:b/>
          <w:bCs/>
          <w:iCs/>
          <w:sz w:val="20"/>
          <w:szCs w:val="20"/>
        </w:rPr>
      </w:pPr>
      <w:r>
        <w:rPr>
          <w:rFonts w:cs="Aptos" w:ascii="Aptos" w:hAnsi="Aptos" w:asciiTheme="minorHAnsi" w:cstheme="minorHAnsi" w:hAnsiTheme="minorHAnsi"/>
          <w:b/>
          <w:bCs/>
          <w:iCs/>
          <w:sz w:val="20"/>
          <w:szCs w:val="20"/>
        </w:rPr>
        <w:t>United Services Automobile Association</w:t>
      </w:r>
      <w:r>
        <w:rPr>
          <w:rFonts w:cs="Aptos" w:ascii="Aptos" w:hAnsi="Aptos" w:asciiTheme="minorHAnsi" w:cstheme="minorHAnsi" w:hAnsiTheme="minorHAnsi"/>
          <w:i/>
          <w:iCs/>
          <w:color w:val="auto"/>
          <w:sz w:val="20"/>
          <w:szCs w:val="20"/>
        </w:rPr>
        <w:tab/>
      </w:r>
      <w:r>
        <w:rPr>
          <w:rFonts w:cs="Aptos" w:ascii="Aptos" w:hAnsi="Aptos" w:asciiTheme="minorHAnsi" w:cstheme="minorHAnsi" w:hAnsiTheme="minorHAnsi"/>
          <w:color w:val="auto"/>
          <w:sz w:val="20"/>
          <w:szCs w:val="20"/>
        </w:rPr>
        <w:t>Data Quality Analyst</w:t>
      </w:r>
      <w:r>
        <w:rPr>
          <w:rFonts w:cs="Aptos" w:ascii="Aptos" w:hAnsi="Aptos" w:asciiTheme="minorHAnsi" w:cstheme="minorHAnsi" w:hAnsiTheme="minorHAnsi"/>
          <w:i/>
          <w:iCs/>
          <w:color w:val="auto"/>
          <w:sz w:val="20"/>
          <w:szCs w:val="20"/>
        </w:rPr>
        <w:tab/>
        <w:tab/>
        <w:tab/>
      </w:r>
      <w:r>
        <w:rPr>
          <w:rFonts w:cs="Aptos" w:ascii="Aptos" w:hAnsi="Aptos" w:asciiTheme="minorHAnsi" w:cstheme="minorHAnsi" w:hAnsiTheme="minorHAnsi"/>
          <w:b/>
          <w:bCs/>
          <w:color w:val="auto"/>
          <w:sz w:val="20"/>
          <w:szCs w:val="20"/>
        </w:rPr>
        <w:t>Banking Fraud</w:t>
      </w:r>
    </w:p>
    <w:p>
      <w:pPr>
        <w:pStyle w:val="ListParagraph"/>
        <w:numPr>
          <w:ilvl w:val="0"/>
          <w:numId w:val="1"/>
        </w:numPr>
        <w:rPr>
          <w:rFonts w:cs="Aptos" w:cstheme="minorHAnsi"/>
          <w:sz w:val="20"/>
          <w:szCs w:val="20"/>
        </w:rPr>
      </w:pPr>
      <w:r>
        <w:rPr>
          <w:rFonts w:cs="Aptos" w:cstheme="minorHAnsi"/>
          <w:sz w:val="20"/>
          <w:szCs w:val="20"/>
        </w:rPr>
        <w:t xml:space="preserve">Contributed to </w:t>
      </w:r>
      <w:r>
        <w:rPr>
          <w:rFonts w:cs="Aptos" w:cstheme="minorHAnsi"/>
          <w:b/>
          <w:bCs/>
          <w:sz w:val="20"/>
          <w:szCs w:val="20"/>
        </w:rPr>
        <w:t>the improvement of the Data Quality Index by .75%</w:t>
      </w:r>
      <w:r>
        <w:rPr>
          <w:rFonts w:cs="Aptos" w:cstheme="minorHAnsi"/>
          <w:sz w:val="20"/>
          <w:szCs w:val="20"/>
        </w:rPr>
        <w:t xml:space="preserve"> for an overall period of 8 release cycles.</w:t>
      </w:r>
    </w:p>
    <w:p>
      <w:pPr>
        <w:pStyle w:val="ListParagraph"/>
        <w:numPr>
          <w:ilvl w:val="0"/>
          <w:numId w:val="1"/>
        </w:numPr>
        <w:rPr>
          <w:rFonts w:cs="Aptos" w:cstheme="minorHAnsi"/>
          <w:sz w:val="20"/>
          <w:szCs w:val="20"/>
        </w:rPr>
      </w:pPr>
      <w:r>
        <w:rPr>
          <w:rFonts w:cs="Aptos" w:cstheme="minorHAnsi"/>
          <w:sz w:val="20"/>
          <w:szCs w:val="20"/>
        </w:rPr>
        <w:t xml:space="preserve">Created dashboards for </w:t>
      </w:r>
      <w:r>
        <w:rPr>
          <w:rFonts w:cs="Aptos" w:cstheme="minorHAnsi"/>
          <w:b/>
          <w:bCs/>
          <w:sz w:val="20"/>
          <w:szCs w:val="20"/>
        </w:rPr>
        <w:t>exploratory data analysis</w:t>
      </w:r>
      <w:r>
        <w:rPr>
          <w:rFonts w:cs="Aptos" w:cstheme="minorHAnsi"/>
          <w:sz w:val="20"/>
          <w:szCs w:val="20"/>
        </w:rPr>
        <w:t xml:space="preserve"> using proc SQL and SAS that helped </w:t>
      </w:r>
      <w:r>
        <w:rPr>
          <w:rFonts w:cs="Aptos" w:cstheme="minorHAnsi"/>
          <w:b/>
          <w:bCs/>
          <w:sz w:val="20"/>
          <w:szCs w:val="20"/>
        </w:rPr>
        <w:t>detect areas for scope of improvement</w:t>
      </w:r>
      <w:r>
        <w:rPr>
          <w:rFonts w:cs="Aptos" w:cstheme="minorHAnsi"/>
          <w:sz w:val="20"/>
          <w:szCs w:val="20"/>
        </w:rPr>
        <w:t xml:space="preserve"> for the FRAUD Security Operations team.</w:t>
      </w:r>
    </w:p>
    <w:p>
      <w:pPr>
        <w:pStyle w:val="ListParagraph"/>
        <w:numPr>
          <w:ilvl w:val="0"/>
          <w:numId w:val="1"/>
        </w:numPr>
        <w:rPr>
          <w:rFonts w:cs="Aptos" w:cstheme="minorHAnsi"/>
          <w:sz w:val="20"/>
          <w:szCs w:val="20"/>
        </w:rPr>
      </w:pPr>
      <w:r>
        <w:rPr>
          <w:rFonts w:cs="Aptos" w:cstheme="minorHAnsi"/>
          <w:b/>
          <w:bCs/>
          <w:sz w:val="20"/>
          <w:szCs w:val="20"/>
        </w:rPr>
        <w:t>Automated production incident alert reporting</w:t>
      </w:r>
      <w:r>
        <w:rPr>
          <w:rFonts w:cs="Aptos" w:cstheme="minorHAnsi"/>
          <w:sz w:val="20"/>
          <w:szCs w:val="20"/>
        </w:rPr>
        <w:t xml:space="preserve"> utilizing Service Now Reporting Logs and SAS which </w:t>
      </w:r>
      <w:r>
        <w:rPr>
          <w:rFonts w:cs="Aptos" w:cstheme="minorHAnsi"/>
          <w:b/>
          <w:bCs/>
          <w:sz w:val="20"/>
          <w:szCs w:val="20"/>
        </w:rPr>
        <w:t>enhanced issue monitoring capabilities.</w:t>
      </w:r>
    </w:p>
    <w:p>
      <w:pPr>
        <w:pStyle w:val="Xmsolistparagraph"/>
        <w:spacing w:lineRule="auto" w:line="276"/>
        <w:ind w:left="0" w:hanging="0"/>
        <w:jc w:val="both"/>
        <w:rPr>
          <w:rFonts w:ascii="Aptos" w:hAnsi="Aptos" w:cs="Aptos" w:asciiTheme="minorHAnsi" w:cstheme="minorHAnsi" w:hAnsiTheme="minorHAnsi"/>
          <w:iCs/>
          <w:sz w:val="20"/>
          <w:szCs w:val="20"/>
        </w:rPr>
      </w:pPr>
      <w:r>
        <w:rPr>
          <w:rFonts w:cs="Aptos" w:ascii="Aptos" w:hAnsi="Aptos" w:asciiTheme="minorHAnsi" w:cstheme="minorHAnsi" w:hAnsiTheme="minorHAnsi"/>
          <w:b/>
          <w:bCs/>
          <w:iCs/>
          <w:sz w:val="20"/>
          <w:szCs w:val="20"/>
        </w:rPr>
        <w:t>Frost Bank</w:t>
      </w:r>
      <w:r>
        <w:rPr>
          <w:rFonts w:cs="Aptos" w:ascii="Aptos" w:hAnsi="Aptos" w:asciiTheme="minorHAnsi" w:cstheme="minorHAnsi" w:hAnsiTheme="minorHAnsi"/>
          <w:i/>
          <w:sz w:val="20"/>
          <w:szCs w:val="20"/>
        </w:rPr>
        <w:tab/>
      </w:r>
      <w:r>
        <w:rPr>
          <w:rFonts w:cs="Aptos" w:ascii="Aptos" w:hAnsi="Aptos" w:asciiTheme="minorHAnsi" w:cstheme="minorHAnsi" w:hAnsiTheme="minorHAnsi"/>
          <w:iCs/>
          <w:sz w:val="20"/>
          <w:szCs w:val="20"/>
        </w:rPr>
        <w:tab/>
        <w:tab/>
        <w:tab/>
        <w:t>Software Quality Assurance Analyst</w:t>
        <w:tab/>
        <w:tab/>
      </w:r>
      <w:r>
        <w:rPr>
          <w:rFonts w:cs="Aptos" w:ascii="Aptos" w:hAnsi="Aptos" w:asciiTheme="minorHAnsi" w:cstheme="minorHAnsi" w:hAnsiTheme="minorHAnsi"/>
          <w:b/>
          <w:bCs/>
          <w:iCs/>
          <w:sz w:val="20"/>
          <w:szCs w:val="20"/>
        </w:rPr>
        <w:t>Digital and Online Banking</w:t>
      </w:r>
    </w:p>
    <w:p>
      <w:pPr>
        <w:pStyle w:val="ListParagraph"/>
        <w:numPr>
          <w:ilvl w:val="0"/>
          <w:numId w:val="1"/>
        </w:numPr>
        <w:rPr>
          <w:rFonts w:cs="Aptos" w:cstheme="minorHAnsi"/>
          <w:color w:val="000000"/>
          <w:sz w:val="20"/>
          <w:szCs w:val="20"/>
        </w:rPr>
      </w:pPr>
      <w:r>
        <w:rPr>
          <w:rFonts w:cs="Aptos" w:cstheme="minorHAnsi"/>
          <w:color w:val="000000"/>
          <w:sz w:val="20"/>
          <w:szCs w:val="20"/>
        </w:rPr>
        <w:t xml:space="preserve">Analyzed and uncovered application issues with </w:t>
      </w:r>
      <w:r>
        <w:rPr>
          <w:rFonts w:cs="Aptos" w:cstheme="minorHAnsi"/>
          <w:b/>
          <w:bCs/>
          <w:color w:val="000000"/>
          <w:sz w:val="20"/>
          <w:szCs w:val="20"/>
        </w:rPr>
        <w:t>effective test data sourcing</w:t>
      </w:r>
      <w:r>
        <w:rPr>
          <w:rFonts w:cs="Aptos" w:cstheme="minorHAnsi"/>
          <w:color w:val="000000"/>
          <w:sz w:val="20"/>
          <w:szCs w:val="20"/>
        </w:rPr>
        <w:t xml:space="preserve"> leveraging PostgreSQL queries that </w:t>
      </w:r>
      <w:r>
        <w:rPr>
          <w:rFonts w:cs="Aptos" w:cstheme="minorHAnsi"/>
          <w:b/>
          <w:bCs/>
          <w:color w:val="000000"/>
          <w:sz w:val="20"/>
          <w:szCs w:val="20"/>
        </w:rPr>
        <w:t>met 95%</w:t>
      </w:r>
      <w:r>
        <w:rPr>
          <w:rFonts w:cs="Aptos" w:cstheme="minorHAnsi"/>
          <w:color w:val="000000"/>
          <w:sz w:val="20"/>
          <w:szCs w:val="20"/>
        </w:rPr>
        <w:t xml:space="preserve"> of teams’ </w:t>
      </w:r>
      <w:r>
        <w:rPr>
          <w:rFonts w:cs="Aptos" w:cstheme="minorHAnsi"/>
          <w:b/>
          <w:bCs/>
          <w:color w:val="000000"/>
          <w:sz w:val="20"/>
          <w:szCs w:val="20"/>
        </w:rPr>
        <w:t>test data</w:t>
      </w:r>
      <w:r>
        <w:rPr>
          <w:rFonts w:cs="Aptos" w:cstheme="minorHAnsi"/>
          <w:color w:val="000000"/>
          <w:sz w:val="20"/>
          <w:szCs w:val="20"/>
        </w:rPr>
        <w:t xml:space="preserve"> needs.</w:t>
      </w:r>
    </w:p>
    <w:p>
      <w:pPr>
        <w:pStyle w:val="ListParagraph"/>
        <w:numPr>
          <w:ilvl w:val="0"/>
          <w:numId w:val="1"/>
        </w:numPr>
        <w:rPr>
          <w:rFonts w:cs="Aptos" w:cstheme="minorHAnsi"/>
          <w:color w:val="000000"/>
          <w:sz w:val="20"/>
          <w:szCs w:val="20"/>
        </w:rPr>
      </w:pPr>
      <w:r>
        <w:rPr>
          <w:rFonts w:cs="Aptos" w:cstheme="minorHAnsi"/>
          <w:b/>
          <w:bCs/>
          <w:color w:val="000000"/>
          <w:sz w:val="20"/>
          <w:szCs w:val="20"/>
        </w:rPr>
        <w:t>Designed tests</w:t>
      </w:r>
      <w:r>
        <w:rPr>
          <w:rFonts w:cs="Aptos" w:cstheme="minorHAnsi"/>
          <w:color w:val="000000"/>
          <w:sz w:val="20"/>
          <w:szCs w:val="20"/>
        </w:rPr>
        <w:t xml:space="preserve"> in JIRA/Zephyr to validate the application’s ability to </w:t>
      </w:r>
      <w:r>
        <w:rPr>
          <w:rFonts w:cs="Aptos" w:cstheme="minorHAnsi"/>
          <w:b/>
          <w:bCs/>
          <w:color w:val="000000"/>
          <w:sz w:val="20"/>
          <w:szCs w:val="20"/>
        </w:rPr>
        <w:t>prevent SQL Injection</w:t>
      </w:r>
      <w:r>
        <w:rPr>
          <w:rFonts w:cs="Aptos" w:cstheme="minorHAnsi"/>
          <w:color w:val="000000"/>
          <w:sz w:val="20"/>
          <w:szCs w:val="20"/>
        </w:rPr>
        <w:t xml:space="preserve"> attacks.</w:t>
      </w:r>
    </w:p>
    <w:p>
      <w:pPr>
        <w:pStyle w:val="NoSpacing"/>
        <w:rPr>
          <w:rFonts w:cs="Aptos" w:cstheme="minorHAnsi"/>
          <w:iCs/>
          <w:color w:val="000000"/>
          <w:sz w:val="20"/>
          <w:szCs w:val="20"/>
        </w:rPr>
      </w:pPr>
      <w:r>
        <w:rPr>
          <w:b/>
          <w:bCs/>
        </w:rPr>
        <w:t>United Health Group</w:t>
        <w:tab/>
      </w:r>
      <w:r>
        <w:rPr/>
        <w:tab/>
        <w:tab/>
        <w:tab/>
      </w:r>
      <w:r>
        <w:rPr>
          <w:rFonts w:cs="Aptos" w:cstheme="minorHAnsi"/>
          <w:iCs/>
          <w:color w:val="000000"/>
          <w:sz w:val="20"/>
          <w:szCs w:val="20"/>
        </w:rPr>
        <w:t>Quality Assurance Analyst</w:t>
        <w:tab/>
        <w:tab/>
        <w:t>Feb 2014 to Oct 2014</w:t>
      </w:r>
    </w:p>
    <w:p>
      <w:pPr>
        <w:pStyle w:val="ListParagraph"/>
        <w:numPr>
          <w:ilvl w:val="0"/>
          <w:numId w:val="1"/>
        </w:numPr>
        <w:rPr>
          <w:rFonts w:eastAsia="Times New Roman" w:cs="Aptos" w:cstheme="minorHAnsi"/>
          <w:sz w:val="20"/>
          <w:szCs w:val="20"/>
        </w:rPr>
      </w:pPr>
      <w:r>
        <w:rPr>
          <w:rFonts w:eastAsia="Times New Roman" w:cs="Aptos" w:cstheme="minorHAnsi"/>
          <w:b/>
          <w:bCs/>
          <w:sz w:val="20"/>
          <w:szCs w:val="20"/>
        </w:rPr>
        <w:t>Refined requirements</w:t>
      </w:r>
      <w:r>
        <w:rPr>
          <w:rFonts w:eastAsia="Times New Roman" w:cs="Aptos" w:cstheme="minorHAnsi"/>
          <w:sz w:val="20"/>
          <w:szCs w:val="20"/>
        </w:rPr>
        <w:t xml:space="preserve"> for CORE Application integration with the Trizetto FACETS Claims module.</w:t>
      </w:r>
    </w:p>
    <w:p>
      <w:pPr>
        <w:pStyle w:val="ListParagraph"/>
        <w:numPr>
          <w:ilvl w:val="0"/>
          <w:numId w:val="1"/>
        </w:numPr>
        <w:rPr>
          <w:rFonts w:eastAsia="Times New Roman" w:cs="Aptos" w:cstheme="minorHAnsi"/>
          <w:sz w:val="20"/>
          <w:szCs w:val="20"/>
        </w:rPr>
      </w:pPr>
      <w:r>
        <w:rPr>
          <w:rFonts w:eastAsia="Times New Roman" w:cs="Aptos" w:cstheme="minorHAnsi"/>
          <w:sz w:val="20"/>
          <w:szCs w:val="20"/>
        </w:rPr>
        <w:t xml:space="preserve">Utilized Excel and </w:t>
      </w:r>
      <w:r>
        <w:rPr>
          <w:rFonts w:eastAsia="Times New Roman" w:cs="Aptos" w:cstheme="minorHAnsi"/>
          <w:b/>
          <w:bCs/>
          <w:sz w:val="20"/>
          <w:szCs w:val="20"/>
        </w:rPr>
        <w:t>data cleansing techniques</w:t>
      </w:r>
      <w:r>
        <w:rPr>
          <w:rFonts w:eastAsia="Times New Roman" w:cs="Aptos" w:cstheme="minorHAnsi"/>
          <w:sz w:val="20"/>
          <w:szCs w:val="20"/>
        </w:rPr>
        <w:t xml:space="preserve"> to create flat files of customer data to feed into the Enrollment Application Management system </w:t>
      </w:r>
      <w:r>
        <w:rPr>
          <w:rFonts w:eastAsia="Times New Roman" w:cs="Aptos" w:cstheme="minorHAnsi"/>
          <w:b/>
          <w:bCs/>
          <w:sz w:val="20"/>
          <w:szCs w:val="20"/>
        </w:rPr>
        <w:t>to test the efficiency of file transfer</w:t>
      </w:r>
      <w:r>
        <w:rPr>
          <w:rFonts w:eastAsia="Times New Roman" w:cs="Aptos" w:cstheme="minorHAnsi"/>
          <w:sz w:val="20"/>
          <w:szCs w:val="20"/>
        </w:rPr>
        <w:t xml:space="preserve"> to the CORE application.</w:t>
      </w:r>
    </w:p>
    <w:p>
      <w:pPr>
        <w:pStyle w:val="Normal"/>
        <w:pBdr>
          <w:bottom w:val="single" w:sz="4" w:space="1" w:color="000000"/>
        </w:pBdr>
        <w:spacing w:before="0" w:after="0"/>
        <w:jc w:val="center"/>
        <w:rPr>
          <w:rFonts w:cs="Aptos" w:cstheme="minorHAnsi"/>
          <w:sz w:val="24"/>
          <w:szCs w:val="24"/>
        </w:rPr>
      </w:pPr>
      <w:r>
        <w:rPr>
          <w:rFonts w:cs="Aptos" w:cstheme="minorHAnsi"/>
          <w:b/>
          <w:sz w:val="24"/>
          <w:szCs w:val="24"/>
        </w:rPr>
        <w:t>TOOLS, SKILLS, CERTIFICATIONS &amp; EDUCATION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0"/>
        <w:contextualSpacing/>
        <w:rPr>
          <w:rFonts w:cs="Aptos" w:cstheme="minorHAnsi"/>
          <w:sz w:val="20"/>
          <w:szCs w:val="20"/>
        </w:rPr>
      </w:pPr>
      <w:r>
        <w:rPr>
          <w:rFonts w:cs="Aptos" w:cstheme="minorHAnsi"/>
          <w:sz w:val="20"/>
          <w:szCs w:val="20"/>
        </w:rPr>
        <w:t>Python Programming: Data Analysis, SQL (PostgreSQL, SAS, Microsoft SQL Server): Data Wrangling, Tableau: Data Visualization.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0"/>
        <w:contextualSpacing/>
        <w:rPr>
          <w:rFonts w:cs="Aptos" w:cstheme="minorHAnsi"/>
          <w:sz w:val="20"/>
          <w:szCs w:val="20"/>
        </w:rPr>
      </w:pPr>
      <w:r>
        <w:rPr>
          <w:rFonts w:cs="Aptos" w:cstheme="minorHAnsi"/>
          <w:sz w:val="20"/>
          <w:szCs w:val="20"/>
        </w:rPr>
        <w:t>Intellipaat Certified MS SQL Server and Excel for Data Analytics.</w:t>
      </w:r>
    </w:p>
    <w:p>
      <w:pPr>
        <w:pStyle w:val="Normal"/>
        <w:spacing w:before="0" w:after="0"/>
        <w:jc w:val="both"/>
        <w:rPr>
          <w:rFonts w:cs="Aptos" w:cstheme="minorHAnsi"/>
          <w:b/>
          <w:b/>
          <w:bCs/>
          <w:iCs/>
          <w:color w:val="000000"/>
          <w:sz w:val="20"/>
          <w:szCs w:val="20"/>
        </w:rPr>
      </w:pPr>
      <w:r>
        <w:rPr>
          <w:rFonts w:cs="Aptos" w:cstheme="minorHAnsi"/>
          <w:b/>
          <w:bCs/>
          <w:iCs/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Aptos" w:cstheme="minorHAnsi"/>
          <w:iCs/>
          <w:color w:val="000000"/>
          <w:sz w:val="20"/>
          <w:szCs w:val="20"/>
        </w:rPr>
      </w:pPr>
      <w:r>
        <w:rPr>
          <w:rFonts w:cs="Aptos" w:cstheme="minorHAnsi"/>
          <w:b/>
          <w:bCs/>
          <w:iCs/>
          <w:color w:val="000000"/>
          <w:sz w:val="20"/>
          <w:szCs w:val="20"/>
        </w:rPr>
        <w:t>Malla Reddy Engineering College</w:t>
        <w:tab/>
        <w:tab/>
        <w:t>Bachelors in Technology</w:t>
      </w:r>
      <w:r>
        <w:rPr>
          <w:rFonts w:cs="Aptos" w:cstheme="minorHAnsi"/>
          <w:iCs/>
          <w:color w:val="000000"/>
          <w:sz w:val="20"/>
          <w:szCs w:val="20"/>
        </w:rPr>
        <w:tab/>
        <w:tab/>
      </w:r>
      <w:r>
        <w:rPr>
          <w:rFonts w:cs="Aptos" w:cstheme="minorHAnsi"/>
          <w:b/>
          <w:bCs/>
          <w:iCs/>
          <w:color w:val="000000"/>
          <w:sz w:val="20"/>
          <w:szCs w:val="20"/>
        </w:rPr>
        <w:t>Sept.2008 to Sept. 2012</w:t>
      </w:r>
    </w:p>
    <w:sectPr>
      <w:headerReference w:type="default" r:id="rId2"/>
      <w:footerReference w:type="default" r:id="rId3"/>
      <w:type w:val="nextPage"/>
      <w:pgSz w:w="12240" w:h="15840"/>
      <w:pgMar w:left="720" w:right="720" w:gutter="0" w:header="720" w:top="777" w:footer="720" w:bottom="777"/>
      <w:pgNumType w:start="1"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Abhinav Jasti</w:t>
    </w:r>
  </w:p>
  <w:p>
    <w:pPr>
      <w:pStyle w:val="Normal"/>
      <w:spacing w:lineRule="auto" w:line="240" w:before="0" w:after="0"/>
      <w:jc w:val="center"/>
      <w:rPr>
        <w:rFonts w:cs="Aptos" w:cstheme="minorHAnsi"/>
        <w:sz w:val="18"/>
        <w:szCs w:val="18"/>
      </w:rPr>
    </w:pPr>
    <w:r>
      <w:rPr>
        <w:rFonts w:cs="Aptos" w:cstheme="minorHAnsi"/>
        <w:sz w:val="18"/>
        <w:szCs w:val="18"/>
      </w:rPr>
      <w:t xml:space="preserve">San Antonio, TX | </w:t>
    </w:r>
    <w:hyperlink r:id="rId1">
      <w:r>
        <w:rPr>
          <w:rStyle w:val="InternetLink"/>
          <w:rFonts w:cs="Aptos" w:cstheme="minorHAnsi"/>
          <w:sz w:val="18"/>
          <w:szCs w:val="18"/>
        </w:rPr>
        <w:t>abhinavjasti@gmail.com</w:t>
      </w:r>
    </w:hyperlink>
    <w:r>
      <w:rPr>
        <w:rFonts w:cs="Aptos" w:cstheme="minorHAnsi"/>
        <w:sz w:val="18"/>
        <w:szCs w:val="18"/>
      </w:rPr>
      <w:t xml:space="preserve"> |</w:t>
    </w:r>
    <w:r>
      <w:rPr>
        <w:rFonts w:cs="Aptos" w:cstheme="minorHAnsi"/>
        <w:b/>
        <w:sz w:val="18"/>
        <w:szCs w:val="18"/>
      </w:rPr>
      <w:t xml:space="preserve"> </w:t>
    </w:r>
    <w:r>
      <w:rPr>
        <w:rFonts w:cs="Aptos" w:cstheme="minorHAnsi"/>
        <w:sz w:val="18"/>
        <w:szCs w:val="18"/>
      </w:rPr>
      <w:t xml:space="preserve">+1 (210) 309 4213 </w:t>
    </w:r>
    <w:r>
      <w:rPr>
        <w:rFonts w:cs="Aptos" w:cstheme="minorHAnsi"/>
        <w:b/>
        <w:sz w:val="18"/>
        <w:szCs w:val="18"/>
      </w:rPr>
      <w:t xml:space="preserve">| </w:t>
    </w:r>
    <w:hyperlink r:id="rId2">
      <w:r>
        <w:rPr>
          <w:rStyle w:val="InternetLink"/>
          <w:rFonts w:cs="Aptos" w:cstheme="minorHAnsi"/>
          <w:b/>
          <w:sz w:val="18"/>
          <w:szCs w:val="18"/>
        </w:rPr>
        <w:t>github.com/</w:t>
      </w:r>
    </w:hyperlink>
    <w:r>
      <w:rPr>
        <w:rStyle w:val="InternetLink"/>
        <w:rFonts w:cs="Aptos" w:cstheme="minorHAnsi"/>
        <w:b/>
        <w:sz w:val="18"/>
        <w:szCs w:val="18"/>
      </w:rPr>
      <w:t>abhi-jasti</w:t>
    </w:r>
    <w:r>
      <w:rPr>
        <w:rFonts w:cs="Aptos" w:cstheme="minorHAnsi"/>
        <w:b/>
        <w:sz w:val="18"/>
        <w:szCs w:val="18"/>
      </w:rPr>
      <w:t xml:space="preserve"> | </w:t>
    </w:r>
    <w:hyperlink r:id="rId3">
      <w:r>
        <w:rPr>
          <w:rStyle w:val="InternetLink"/>
          <w:sz w:val="18"/>
          <w:szCs w:val="18"/>
        </w:rPr>
        <w:t>linkedin.com/in/abhinav-jasti/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color w:val="auto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0"/>
        <w:color w:val="auto"/>
      </w:rPr>
    </w:lvl>
    <w:lvl w:ilvl="2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5423"/>
    <w:pPr>
      <w:widowControl/>
      <w:bidi w:val="0"/>
      <w:spacing w:lineRule="auto" w:line="276" w:before="0" w:after="200"/>
      <w:jc w:val="left"/>
    </w:pPr>
    <w:rPr>
      <w:rFonts w:ascii="Aptos" w:hAnsi="Aptos" w:eastAsia="Aptos" w:cs=""/>
      <w:color w:val="auto"/>
      <w:kern w:val="0"/>
      <w:sz w:val="22"/>
      <w:szCs w:val="22"/>
      <w:lang w:val="en-US"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42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42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42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42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42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42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42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42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42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c7542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c7542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c75423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c75423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c75423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c75423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c75423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c75423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c75423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c7542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c75423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c7542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75423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c75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423"/>
    <w:rPr>
      <w:b/>
      <w:bCs/>
      <w:smallCaps/>
      <w:color w:val="0F4761" w:themeColor="accent1" w:themeShade="bf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75423"/>
    <w:rPr>
      <w:kern w:val="0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c75423"/>
    <w:rPr>
      <w:kern w:val="0"/>
      <w14:ligatures w14:val="none"/>
    </w:rPr>
  </w:style>
  <w:style w:type="character" w:styleId="InternetLink">
    <w:name w:val="Hyperlink"/>
    <w:basedOn w:val="DefaultParagraphFont"/>
    <w:uiPriority w:val="99"/>
    <w:unhideWhenUsed/>
    <w:rsid w:val="00c754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75423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7e7265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next w:val="Normal"/>
    <w:link w:val="TitleChar"/>
    <w:uiPriority w:val="10"/>
    <w:qFormat/>
    <w:rsid w:val="00c7542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423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423"/>
    <w:pPr>
      <w:spacing w:before="160" w:after="20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423"/>
    <w:pPr>
      <w:spacing w:before="0" w:after="20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c7542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7542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7542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Xmsolistparagraph" w:customStyle="1">
    <w:name w:val="x_msolistparagraph"/>
    <w:basedOn w:val="Normal"/>
    <w:qFormat/>
    <w:rsid w:val="00c75423"/>
    <w:pPr>
      <w:spacing w:lineRule="auto" w:line="240" w:before="0" w:after="0"/>
      <w:ind w:left="720" w:hanging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e0af5"/>
    <w:pPr>
      <w:widowControl/>
      <w:bidi w:val="0"/>
      <w:spacing w:lineRule="auto" w:line="240" w:before="0" w:after="0"/>
      <w:jc w:val="left"/>
    </w:pPr>
    <w:rPr>
      <w:rFonts w:ascii="Aptos" w:hAnsi="Aptos" w:eastAsia="Aptos" w:cs=""/>
      <w:color w:val="auto"/>
      <w:kern w:val="0"/>
      <w:sz w:val="22"/>
      <w:szCs w:val="22"/>
      <w:lang w:val="en-US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abhinavjasti@gmail.com" TargetMode="External"/><Relationship Id="rId2" Type="http://schemas.openxmlformats.org/officeDocument/2006/relationships/hyperlink" Target="https://github.com/sandeepkavadi" TargetMode="External"/><Relationship Id="rId3" Type="http://schemas.openxmlformats.org/officeDocument/2006/relationships/hyperlink" Target="https://www.linkedin.com/in/sandeepkavadi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Edit_Docx_PLUS/7.4.0.3$Windows_X86_64 LibreOffice_project/</Application>
  <AppVersion>15.0000</AppVersion>
  <Pages>1</Pages>
  <Words>421</Words>
  <Characters>2442</Characters>
  <CharactersWithSpaces>2869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2024-04-24T18:32:00Z</dcterms:created>
  <dc:creator>Sandeep Kavadi</dc:creator>
  <dc:description/>
  <dc:language>en-US</dc:language>
  <cp:lastModifiedBy/>
  <dcterms:modified xsi:type="dcterms:W3CDTF">2025-01-06T14:49:23Z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