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A69" w:rsidRPr="00131A56" w:rsidRDefault="004A5B06">
      <w:pPr>
        <w:spacing w:after="0" w:line="259" w:lineRule="auto"/>
        <w:ind w:left="360" w:firstLine="0"/>
        <w:rPr>
          <w:u w:val="single"/>
        </w:rPr>
      </w:pPr>
      <w:r w:rsidRPr="00131A56">
        <w:rPr>
          <w:b/>
          <w:color w:val="515238"/>
          <w:sz w:val="56"/>
          <w:u w:val="single"/>
        </w:rPr>
        <w:t>Johnny Michael Smith</w:t>
      </w:r>
    </w:p>
    <w:p w:rsidR="00353A69" w:rsidRPr="009D63D0" w:rsidRDefault="004A5B06" w:rsidP="009D63D0">
      <w:pPr>
        <w:spacing w:after="637"/>
        <w:ind w:left="345" w:firstLine="0"/>
      </w:pPr>
      <w:r w:rsidRPr="009D63D0">
        <w:t xml:space="preserve">86 Poplar Drive, Hattiesburg, MS </w:t>
      </w:r>
      <w:proofErr w:type="gramStart"/>
      <w:r w:rsidRPr="009D63D0">
        <w:t>39402</w:t>
      </w:r>
      <w:r w:rsidR="009D63D0">
        <w:t xml:space="preserve"> </w:t>
      </w:r>
      <w:r w:rsidR="00580E44" w:rsidRPr="009D63D0">
        <w:t xml:space="preserve"> 601</w:t>
      </w:r>
      <w:proofErr w:type="gramEnd"/>
      <w:r w:rsidR="00E37C5B" w:rsidRPr="009D63D0">
        <w:t>-550-8191</w:t>
      </w:r>
      <w:r w:rsidR="009D63D0">
        <w:t xml:space="preserve">  atcguy40@yahoo.com</w:t>
      </w:r>
    </w:p>
    <w:p w:rsidR="009A29ED" w:rsidRPr="00AC24CC" w:rsidRDefault="004A5B06" w:rsidP="009A29ED">
      <w:pPr>
        <w:pStyle w:val="Heading1"/>
        <w:ind w:left="355"/>
        <w:rPr>
          <w:sz w:val="28"/>
          <w:szCs w:val="28"/>
        </w:rPr>
      </w:pPr>
      <w:r w:rsidRPr="00AC24CC">
        <w:rPr>
          <w:sz w:val="28"/>
          <w:szCs w:val="28"/>
        </w:rPr>
        <w:t>Experience</w:t>
      </w:r>
      <w:r w:rsidR="000755D7" w:rsidRPr="00AC24CC">
        <w:rPr>
          <w:sz w:val="28"/>
          <w:szCs w:val="28"/>
        </w:rPr>
        <w:t>:</w:t>
      </w:r>
    </w:p>
    <w:p w:rsidR="00353A69" w:rsidRPr="00F45DCF" w:rsidRDefault="009A29ED" w:rsidP="009A29ED">
      <w:r w:rsidRPr="00F45DCF">
        <w:t xml:space="preserve">  1995-1998</w:t>
      </w:r>
    </w:p>
    <w:p w:rsidR="009A29ED" w:rsidRPr="000755D7" w:rsidRDefault="009A29ED" w:rsidP="005F492C">
      <w:pPr>
        <w:pStyle w:val="ListParagraph"/>
        <w:numPr>
          <w:ilvl w:val="0"/>
          <w:numId w:val="1"/>
        </w:numPr>
      </w:pPr>
      <w:r w:rsidRPr="000755D7">
        <w:rPr>
          <w:b/>
        </w:rPr>
        <w:t>Intelligence Analyst</w:t>
      </w:r>
      <w:r w:rsidR="00131A56" w:rsidRPr="000755D7">
        <w:rPr>
          <w:b/>
        </w:rPr>
        <w:t>:</w:t>
      </w:r>
      <w:r w:rsidRPr="000755D7">
        <w:t xml:space="preserve"> Mississippi Bureau of Narcotics / Mississippi counter drug program (MSARNG)</w:t>
      </w:r>
    </w:p>
    <w:p w:rsidR="005F492C" w:rsidRDefault="0090519B" w:rsidP="00131A56">
      <w:pPr>
        <w:jc w:val="both"/>
      </w:pPr>
      <w:r w:rsidRPr="000755D7">
        <w:t>Analyze financial statements, electricity consumption, current salaries, properties and spending trends of people of interest utilizing ANACAPA</w:t>
      </w:r>
      <w:r>
        <w:t xml:space="preserve"> analytical software. Produce detailed reports for agents to incorporate into inv</w:t>
      </w:r>
      <w:r w:rsidR="005F492C">
        <w:t xml:space="preserve">estigations. </w:t>
      </w:r>
      <w:r>
        <w:t xml:space="preserve"> </w:t>
      </w:r>
    </w:p>
    <w:p w:rsidR="005F492C" w:rsidRDefault="005F492C" w:rsidP="005F492C">
      <w:r>
        <w:t>1998-2007</w:t>
      </w:r>
    </w:p>
    <w:p w:rsidR="0090519B" w:rsidRPr="00131A56" w:rsidRDefault="005F492C" w:rsidP="005F492C">
      <w:pPr>
        <w:pStyle w:val="ListParagraph"/>
        <w:numPr>
          <w:ilvl w:val="0"/>
          <w:numId w:val="1"/>
        </w:numPr>
        <w:rPr>
          <w:b/>
        </w:rPr>
      </w:pPr>
      <w:r w:rsidRPr="005F492C">
        <w:rPr>
          <w:b/>
        </w:rPr>
        <w:t>Air Traffic Controller</w:t>
      </w:r>
      <w:r w:rsidR="00131A56">
        <w:rPr>
          <w:b/>
        </w:rPr>
        <w:t xml:space="preserve">: </w:t>
      </w:r>
      <w:r w:rsidRPr="005F492C">
        <w:rPr>
          <w:b/>
        </w:rPr>
        <w:t xml:space="preserve"> </w:t>
      </w:r>
      <w:r w:rsidR="00131A56">
        <w:t>Mississippi Air National Guard / Federal Aviation Administration</w:t>
      </w:r>
    </w:p>
    <w:p w:rsidR="00131A56" w:rsidRDefault="00131A56" w:rsidP="00131A56">
      <w:pPr>
        <w:pStyle w:val="ListParagraph"/>
        <w:ind w:firstLine="0"/>
        <w:rPr>
          <w:b/>
        </w:rPr>
      </w:pPr>
    </w:p>
    <w:p w:rsidR="00131A56" w:rsidRDefault="00131A56" w:rsidP="00131A56">
      <w:pPr>
        <w:pStyle w:val="ListParagraph"/>
        <w:ind w:firstLine="0"/>
      </w:pPr>
      <w:r>
        <w:t xml:space="preserve">Monitor aircraft movement using visual and radar equipment, Issue instructions to pilots, Coordinate airspace management, </w:t>
      </w:r>
      <w:r w:rsidR="003E67EA">
        <w:t>provide</w:t>
      </w:r>
      <w:r w:rsidR="00B9765D">
        <w:t xml:space="preserve"> critical information, </w:t>
      </w:r>
      <w:r w:rsidR="003E67EA">
        <w:t>r</w:t>
      </w:r>
      <w:r w:rsidR="00B9765D">
        <w:t>espond to emergencies and maintain safety standards of all aircraft under control.</w:t>
      </w:r>
    </w:p>
    <w:p w:rsidR="003E67EA" w:rsidRDefault="003E67EA" w:rsidP="00131A56">
      <w:pPr>
        <w:pStyle w:val="ListParagraph"/>
        <w:ind w:firstLine="0"/>
      </w:pPr>
    </w:p>
    <w:p w:rsidR="003E67EA" w:rsidRDefault="003E67EA" w:rsidP="00131A56">
      <w:pPr>
        <w:pStyle w:val="ListParagraph"/>
        <w:ind w:firstLine="0"/>
      </w:pPr>
      <w:r>
        <w:t>2007-2017</w:t>
      </w:r>
    </w:p>
    <w:p w:rsidR="003E67EA" w:rsidRDefault="003E67EA" w:rsidP="003E67EA">
      <w:pPr>
        <w:pStyle w:val="ListParagraph"/>
        <w:ind w:firstLine="0"/>
      </w:pPr>
    </w:p>
    <w:p w:rsidR="003E67EA" w:rsidRPr="00C61AFF" w:rsidRDefault="003E67EA" w:rsidP="003E67EA">
      <w:pPr>
        <w:pStyle w:val="ListParagraph"/>
        <w:numPr>
          <w:ilvl w:val="0"/>
          <w:numId w:val="1"/>
        </w:numPr>
        <w:rPr>
          <w:b/>
        </w:rPr>
      </w:pPr>
      <w:r w:rsidRPr="003E67EA">
        <w:rPr>
          <w:b/>
        </w:rPr>
        <w:t>Land Surveyor:</w:t>
      </w:r>
      <w:r>
        <w:rPr>
          <w:b/>
        </w:rPr>
        <w:t xml:space="preserve">  </w:t>
      </w:r>
      <w:r w:rsidRPr="003E67EA">
        <w:t xml:space="preserve">Townsend </w:t>
      </w:r>
      <w:r w:rsidR="000D1B6B">
        <w:t>L</w:t>
      </w:r>
      <w:r w:rsidRPr="003E67EA">
        <w:t xml:space="preserve">and </w:t>
      </w:r>
      <w:r w:rsidR="000D1B6B">
        <w:t>C</w:t>
      </w:r>
      <w:r w:rsidRPr="003E67EA">
        <w:t>ompany</w:t>
      </w:r>
    </w:p>
    <w:p w:rsidR="00C61AFF" w:rsidRDefault="00C61AFF" w:rsidP="00C61AFF">
      <w:pPr>
        <w:pStyle w:val="ListParagraph"/>
        <w:ind w:firstLine="0"/>
        <w:rPr>
          <w:b/>
        </w:rPr>
      </w:pPr>
    </w:p>
    <w:p w:rsidR="00C61AFF" w:rsidRDefault="00C61AFF" w:rsidP="00C61AFF">
      <w:pPr>
        <w:pStyle w:val="ListParagraph"/>
        <w:ind w:firstLine="0"/>
      </w:pPr>
      <w:r w:rsidRPr="00C61AFF">
        <w:t xml:space="preserve">Conduct field surveys </w:t>
      </w:r>
      <w:r>
        <w:t>using GPS, total stations, and theodolites for accurate property boundaries, prepare detailed maps and plats of surveyed land, writing comprehensive reports detailing findings including legal descriptions and interpretation of land boundaries, presenting survey results to clients and stakeholders, explaining technical information in a clear manner.</w:t>
      </w:r>
    </w:p>
    <w:p w:rsidR="00FD0AD3" w:rsidRDefault="00FD0AD3" w:rsidP="00C61AFF">
      <w:pPr>
        <w:pStyle w:val="ListParagraph"/>
        <w:ind w:firstLine="0"/>
      </w:pPr>
    </w:p>
    <w:p w:rsidR="00FD0AD3" w:rsidRDefault="00FD0AD3" w:rsidP="00C61AFF">
      <w:pPr>
        <w:pStyle w:val="ListParagraph"/>
        <w:ind w:firstLine="0"/>
      </w:pPr>
      <w:r>
        <w:t>2017-2023</w:t>
      </w:r>
    </w:p>
    <w:p w:rsidR="00FD0AD3" w:rsidRDefault="00FD0AD3" w:rsidP="00C61AFF">
      <w:pPr>
        <w:pStyle w:val="ListParagraph"/>
        <w:ind w:firstLine="0"/>
      </w:pPr>
    </w:p>
    <w:p w:rsidR="00FD0AD3" w:rsidRDefault="00FD0AD3" w:rsidP="00FD0AD3">
      <w:pPr>
        <w:pStyle w:val="ListParagraph"/>
        <w:numPr>
          <w:ilvl w:val="0"/>
          <w:numId w:val="1"/>
        </w:numPr>
        <w:rPr>
          <w:b/>
        </w:rPr>
      </w:pPr>
      <w:r w:rsidRPr="00FD0AD3">
        <w:rPr>
          <w:b/>
        </w:rPr>
        <w:t>Wellness &amp; Professional Develop</w:t>
      </w:r>
      <w:r>
        <w:rPr>
          <w:b/>
        </w:rPr>
        <w:t>ment:</w:t>
      </w:r>
    </w:p>
    <w:p w:rsidR="00FD0AD3" w:rsidRDefault="00FD0AD3" w:rsidP="00FD0AD3">
      <w:pPr>
        <w:pStyle w:val="ListParagraph"/>
        <w:ind w:firstLine="0"/>
      </w:pPr>
    </w:p>
    <w:p w:rsidR="00FD0AD3" w:rsidRDefault="00FD0AD3" w:rsidP="00FD0AD3">
      <w:pPr>
        <w:pStyle w:val="ListParagraph"/>
        <w:ind w:firstLine="0"/>
      </w:pPr>
      <w:r>
        <w:t>Health and Personal Development (09/2017 – 04/2023): Dedicated time to personal well-being and major life adjustments while engaging in self-improvement activities. Now prepared to return with strong problem-solving skill</w:t>
      </w:r>
      <w:r w:rsidR="009D0370">
        <w:t>s, adaptability, and a fresh perspective.</w:t>
      </w:r>
    </w:p>
    <w:p w:rsidR="00330633" w:rsidRDefault="00330633" w:rsidP="00FD0AD3">
      <w:pPr>
        <w:pStyle w:val="ListParagraph"/>
        <w:ind w:firstLine="0"/>
      </w:pPr>
    </w:p>
    <w:p w:rsidR="00330633" w:rsidRDefault="00330633" w:rsidP="00FD0AD3">
      <w:pPr>
        <w:pStyle w:val="ListParagraph"/>
        <w:ind w:firstLine="0"/>
      </w:pPr>
      <w:r>
        <w:t>07/2023 – 05/2024</w:t>
      </w:r>
    </w:p>
    <w:p w:rsidR="009D0370" w:rsidRDefault="009D0370" w:rsidP="00FD0AD3">
      <w:pPr>
        <w:pStyle w:val="ListParagraph"/>
        <w:ind w:firstLine="0"/>
      </w:pPr>
    </w:p>
    <w:p w:rsidR="009D0370" w:rsidRPr="007E26D4" w:rsidRDefault="007E26D4" w:rsidP="009D0370">
      <w:pPr>
        <w:pStyle w:val="ListParagraph"/>
        <w:numPr>
          <w:ilvl w:val="0"/>
          <w:numId w:val="1"/>
        </w:numPr>
        <w:rPr>
          <w:b/>
        </w:rPr>
      </w:pPr>
      <w:r w:rsidRPr="007E26D4">
        <w:rPr>
          <w:b/>
        </w:rPr>
        <w:t>Job Coach</w:t>
      </w:r>
      <w:r>
        <w:rPr>
          <w:b/>
        </w:rPr>
        <w:t>:</w:t>
      </w:r>
      <w:r>
        <w:t xml:space="preserve"> Pine Belt Mental Health</w:t>
      </w:r>
    </w:p>
    <w:p w:rsidR="0035317C" w:rsidRDefault="007E26D4" w:rsidP="00EB1A30">
      <w:pPr>
        <w:ind w:left="720" w:firstLine="0"/>
      </w:pPr>
      <w:r>
        <w:t xml:space="preserve">Evaluate participants skills, strengths, and work preferences, develop employment plans and goals, </w:t>
      </w:r>
      <w:r w:rsidR="0035317C">
        <w:t>p</w:t>
      </w:r>
      <w:r>
        <w:t>rovide interview coaching and job application support, connect with employers to s</w:t>
      </w:r>
      <w:r w:rsidR="0035317C">
        <w:t>e</w:t>
      </w:r>
      <w:r>
        <w:t>cure job plac</w:t>
      </w:r>
      <w:r w:rsidR="0035317C">
        <w:t>ements, provide hands on training and then observe and assist when needed, and eventually being able to fade out of the process completely.</w:t>
      </w:r>
    </w:p>
    <w:p w:rsidR="000755D7" w:rsidRDefault="0035317C" w:rsidP="000755D7">
      <w:pPr>
        <w:ind w:left="720" w:firstLine="0"/>
      </w:pPr>
      <w:r>
        <w:t xml:space="preserve">  </w:t>
      </w:r>
    </w:p>
    <w:p w:rsidR="00330633" w:rsidRPr="00EB1A30" w:rsidRDefault="00330633" w:rsidP="00EB1A30">
      <w:pPr>
        <w:rPr>
          <w:color w:val="515238"/>
        </w:rPr>
      </w:pPr>
      <w:r w:rsidRPr="00EB1A30">
        <w:rPr>
          <w:color w:val="515238"/>
        </w:rPr>
        <w:t xml:space="preserve">05/2024 </w:t>
      </w:r>
      <w:r w:rsidR="00053510">
        <w:rPr>
          <w:color w:val="515238"/>
        </w:rPr>
        <w:t>–</w:t>
      </w:r>
      <w:r w:rsidRPr="00EB1A30">
        <w:rPr>
          <w:color w:val="515238"/>
        </w:rPr>
        <w:t xml:space="preserve"> present</w:t>
      </w:r>
    </w:p>
    <w:p w:rsidR="00AC24CC" w:rsidRPr="00053510" w:rsidRDefault="00AC24CC" w:rsidP="00053510">
      <w:pPr>
        <w:pStyle w:val="ListParagraph"/>
        <w:numPr>
          <w:ilvl w:val="0"/>
          <w:numId w:val="1"/>
        </w:numPr>
        <w:rPr>
          <w:b/>
          <w:color w:val="515238"/>
        </w:rPr>
      </w:pPr>
      <w:bookmarkStart w:id="0" w:name="_GoBack"/>
      <w:bookmarkEnd w:id="0"/>
      <w:r w:rsidRPr="00053510">
        <w:rPr>
          <w:b/>
          <w:color w:val="515238"/>
        </w:rPr>
        <w:lastRenderedPageBreak/>
        <w:t xml:space="preserve">Trauma Registrar: </w:t>
      </w:r>
      <w:r w:rsidR="009D63D0" w:rsidRPr="00053510">
        <w:rPr>
          <w:color w:val="515238"/>
        </w:rPr>
        <w:t>Forrest General Hospital</w:t>
      </w:r>
    </w:p>
    <w:p w:rsidR="009D63D0" w:rsidRDefault="009D63D0" w:rsidP="009D63D0">
      <w:pPr>
        <w:pStyle w:val="ListParagraph"/>
        <w:ind w:firstLine="0"/>
        <w:rPr>
          <w:b/>
          <w:color w:val="515238"/>
        </w:rPr>
      </w:pPr>
    </w:p>
    <w:p w:rsidR="009D63D0" w:rsidRPr="009D63D0" w:rsidRDefault="009D63D0" w:rsidP="009D63D0">
      <w:pPr>
        <w:pStyle w:val="ListParagraph"/>
        <w:ind w:firstLine="0"/>
        <w:rPr>
          <w:color w:val="515238"/>
        </w:rPr>
      </w:pPr>
      <w:r>
        <w:rPr>
          <w:color w:val="515238"/>
        </w:rPr>
        <w:t>Medical record data collection and abstraction, injury coding, quality control, report generation</w:t>
      </w:r>
      <w:r w:rsidR="00330633">
        <w:rPr>
          <w:color w:val="515238"/>
        </w:rPr>
        <w:t>, data analysis, collaboration with healthcare team, insure compliance with regulations.</w:t>
      </w:r>
    </w:p>
    <w:p w:rsidR="009D63D0" w:rsidRDefault="009D63D0" w:rsidP="009D63D0">
      <w:pPr>
        <w:pStyle w:val="ListParagraph"/>
        <w:ind w:firstLine="0"/>
        <w:rPr>
          <w:b/>
          <w:color w:val="515238"/>
        </w:rPr>
      </w:pPr>
    </w:p>
    <w:p w:rsidR="009D63D0" w:rsidRDefault="009D63D0" w:rsidP="009D63D0">
      <w:pPr>
        <w:pStyle w:val="ListParagraph"/>
        <w:ind w:firstLine="0"/>
        <w:rPr>
          <w:b/>
          <w:color w:val="515238"/>
        </w:rPr>
      </w:pPr>
    </w:p>
    <w:p w:rsidR="009D63D0" w:rsidRPr="009D63D0" w:rsidRDefault="009D63D0" w:rsidP="009D63D0">
      <w:pPr>
        <w:rPr>
          <w:b/>
          <w:color w:val="515238"/>
        </w:rPr>
      </w:pPr>
    </w:p>
    <w:p w:rsidR="000755D7" w:rsidRDefault="004A5B06" w:rsidP="00EB1A30">
      <w:pPr>
        <w:ind w:left="0" w:firstLine="0"/>
        <w:rPr>
          <w:b/>
          <w:sz w:val="28"/>
          <w:szCs w:val="28"/>
        </w:rPr>
      </w:pPr>
      <w:r w:rsidRPr="00330633">
        <w:rPr>
          <w:b/>
          <w:sz w:val="28"/>
          <w:szCs w:val="28"/>
        </w:rPr>
        <w:t>Education</w:t>
      </w:r>
      <w:r w:rsidR="000755D7" w:rsidRPr="00330633">
        <w:rPr>
          <w:b/>
          <w:sz w:val="28"/>
          <w:szCs w:val="28"/>
        </w:rPr>
        <w:t>:</w:t>
      </w:r>
    </w:p>
    <w:p w:rsidR="00353A69" w:rsidRPr="000755D7" w:rsidRDefault="00886A4D" w:rsidP="000755D7">
      <w:pPr>
        <w:ind w:left="0" w:firstLine="0"/>
        <w:rPr>
          <w:b/>
        </w:rPr>
      </w:pPr>
      <w:r>
        <w:rPr>
          <w:b/>
        </w:rPr>
        <w:t xml:space="preserve"> </w:t>
      </w:r>
      <w:r w:rsidR="004A5B06" w:rsidRPr="000755D7">
        <w:rPr>
          <w:b/>
        </w:rPr>
        <w:t>East Mississippi Community College / Scooba MS</w:t>
      </w:r>
    </w:p>
    <w:p w:rsidR="00353A69" w:rsidRPr="00131A56" w:rsidRDefault="004A5B06">
      <w:pPr>
        <w:spacing w:after="173" w:line="259" w:lineRule="auto"/>
        <w:ind w:left="355"/>
        <w:rPr>
          <w:b/>
        </w:rPr>
      </w:pPr>
      <w:r w:rsidRPr="00131A56">
        <w:rPr>
          <w:b/>
        </w:rPr>
        <w:t>1991-1993</w:t>
      </w:r>
    </w:p>
    <w:p w:rsidR="00886A4D" w:rsidRDefault="004A5B06" w:rsidP="00886A4D">
      <w:pPr>
        <w:spacing w:after="1149"/>
        <w:ind w:left="355"/>
      </w:pPr>
      <w:r>
        <w:t>Associates of Applied Science Degr</w:t>
      </w:r>
      <w:r w:rsidR="001B5F55">
        <w:t xml:space="preserve">ee                                                                                                                </w:t>
      </w:r>
    </w:p>
    <w:p w:rsidR="00353A69" w:rsidRPr="00886A4D" w:rsidRDefault="004A5B06" w:rsidP="00616827">
      <w:pPr>
        <w:ind w:left="0" w:firstLine="0"/>
      </w:pPr>
      <w:r w:rsidRPr="00886A4D">
        <w:rPr>
          <w:b/>
        </w:rPr>
        <w:t>Federal Aviation Academy</w:t>
      </w:r>
      <w:r w:rsidR="00886A4D" w:rsidRPr="00886A4D">
        <w:rPr>
          <w:b/>
        </w:rPr>
        <w:t xml:space="preserve"> / </w:t>
      </w:r>
      <w:r w:rsidR="00886A4D">
        <w:rPr>
          <w:b/>
        </w:rPr>
        <w:t>Oklahoma</w:t>
      </w:r>
      <w:r w:rsidRPr="00886A4D">
        <w:rPr>
          <w:b/>
        </w:rPr>
        <w:t xml:space="preserve"> City </w:t>
      </w:r>
      <w:r w:rsidR="00886A4D" w:rsidRPr="00886A4D">
        <w:rPr>
          <w:b/>
        </w:rPr>
        <w:t xml:space="preserve">Oklahoma </w:t>
      </w:r>
    </w:p>
    <w:p w:rsidR="00353A69" w:rsidRDefault="004A5B06">
      <w:pPr>
        <w:ind w:left="275"/>
      </w:pPr>
      <w:r>
        <w:t>Radar Approach Control Operations</w:t>
      </w:r>
    </w:p>
    <w:p w:rsidR="00353A69" w:rsidRDefault="004A5B06">
      <w:pPr>
        <w:ind w:left="275"/>
      </w:pPr>
      <w:r>
        <w:t>Flight Service Operations</w:t>
      </w:r>
    </w:p>
    <w:p w:rsidR="00616827" w:rsidRDefault="00616827">
      <w:pPr>
        <w:ind w:left="275"/>
      </w:pPr>
      <w:r>
        <w:t>Control Tower Operations</w:t>
      </w:r>
    </w:p>
    <w:p w:rsidR="00616827" w:rsidRDefault="00616827">
      <w:pPr>
        <w:ind w:left="275"/>
      </w:pPr>
      <w:r>
        <w:t>Airspace Management</w:t>
      </w:r>
    </w:p>
    <w:p w:rsidR="00353A69" w:rsidRDefault="00353A69">
      <w:pPr>
        <w:ind w:left="275"/>
      </w:pPr>
    </w:p>
    <w:p w:rsidR="000755D7" w:rsidRDefault="004A5B06" w:rsidP="00292D09">
      <w:pPr>
        <w:pStyle w:val="Heading2"/>
        <w:spacing w:after="196"/>
        <w:ind w:left="0" w:firstLine="0"/>
        <w:rPr>
          <w:sz w:val="22"/>
        </w:rPr>
      </w:pPr>
      <w:r w:rsidRPr="000755D7">
        <w:rPr>
          <w:sz w:val="22"/>
        </w:rPr>
        <w:t>United States Army Basic Training Fort Jackson SC</w:t>
      </w:r>
    </w:p>
    <w:p w:rsidR="00292D09" w:rsidRDefault="00292D09" w:rsidP="00292D09">
      <w:pPr>
        <w:ind w:left="0" w:firstLine="0"/>
        <w:rPr>
          <w:b/>
        </w:rPr>
      </w:pPr>
      <w:r w:rsidRPr="00292D09">
        <w:rPr>
          <w:b/>
        </w:rPr>
        <w:t>United States Army Logistics School Fort Lee Virginia</w:t>
      </w:r>
    </w:p>
    <w:p w:rsidR="00292D09" w:rsidRPr="00292D09" w:rsidRDefault="00292D09" w:rsidP="00292D09">
      <w:pPr>
        <w:ind w:left="0" w:firstLine="0"/>
        <w:rPr>
          <w:b/>
        </w:rPr>
      </w:pPr>
      <w:r>
        <w:rPr>
          <w:b/>
        </w:rPr>
        <w:t>United States Airforce Air Traffic Control School Keesler Airforce Base</w:t>
      </w:r>
    </w:p>
    <w:p w:rsidR="00E97DB1" w:rsidRPr="00E97DB1" w:rsidRDefault="00E97DB1" w:rsidP="00E97DB1">
      <w:pPr>
        <w:spacing w:after="1149"/>
        <w:ind w:left="0" w:firstLine="0"/>
        <w:rPr>
          <w:b/>
        </w:rPr>
      </w:pPr>
      <w:r w:rsidRPr="00E97DB1">
        <w:rPr>
          <w:b/>
        </w:rPr>
        <w:t>US Veteran</w:t>
      </w:r>
      <w:r>
        <w:rPr>
          <w:b/>
        </w:rPr>
        <w:t>-</w:t>
      </w:r>
      <w:r w:rsidRPr="00E97DB1">
        <w:rPr>
          <w:b/>
        </w:rPr>
        <w:t xml:space="preserve"> Operation Southern Watch</w:t>
      </w:r>
      <w:r>
        <w:rPr>
          <w:b/>
        </w:rPr>
        <w:t xml:space="preserve"> </w:t>
      </w:r>
    </w:p>
    <w:p w:rsidR="00353A69" w:rsidRPr="009849AA" w:rsidRDefault="004A5B06" w:rsidP="009849AA">
      <w:pPr>
        <w:spacing w:after="1149"/>
        <w:ind w:left="169"/>
      </w:pPr>
      <w:r w:rsidRPr="000755D7">
        <w:rPr>
          <w:b/>
          <w:sz w:val="28"/>
          <w:szCs w:val="28"/>
          <w:u w:val="single"/>
        </w:rPr>
        <w:t>Skills Computer</w:t>
      </w:r>
      <w:r w:rsidR="000755D7" w:rsidRPr="000755D7">
        <w:rPr>
          <w:b/>
          <w:sz w:val="28"/>
          <w:szCs w:val="28"/>
          <w:u w:val="single"/>
        </w:rPr>
        <w:t>:</w:t>
      </w:r>
      <w:r w:rsidR="000755D7">
        <w:rPr>
          <w:b/>
          <w:sz w:val="28"/>
          <w:szCs w:val="28"/>
        </w:rPr>
        <w:t xml:space="preserve">  </w:t>
      </w:r>
      <w:r w:rsidR="00E97DB1">
        <w:t>I</w:t>
      </w:r>
      <w:r w:rsidR="009849AA">
        <w:t>mage trend, EPIC trauma, Wi</w:t>
      </w:r>
    </w:p>
    <w:p w:rsidR="00353A69" w:rsidRDefault="00353A69" w:rsidP="00B91622">
      <w:pPr>
        <w:spacing w:after="288" w:line="259" w:lineRule="auto"/>
        <w:ind w:left="0" w:firstLine="0"/>
      </w:pPr>
    </w:p>
    <w:sectPr w:rsidR="00353A69">
      <w:pgSz w:w="12240" w:h="15840"/>
      <w:pgMar w:top="1245" w:right="1271" w:bottom="576" w:left="76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A4BC1"/>
    <w:multiLevelType w:val="hybridMultilevel"/>
    <w:tmpl w:val="E3E8C0E4"/>
    <w:lvl w:ilvl="0" w:tplc="9D66BA9E">
      <w:start w:val="1995"/>
      <w:numFmt w:val="bullet"/>
      <w:lvlText w:val=""/>
      <w:lvlJc w:val="left"/>
      <w:pPr>
        <w:ind w:left="1065" w:hanging="360"/>
      </w:pPr>
      <w:rPr>
        <w:rFonts w:ascii="Symbol" w:eastAsia="Georgia" w:hAnsi="Symbol" w:cs="Georgia"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33FF7140"/>
    <w:multiLevelType w:val="hybridMultilevel"/>
    <w:tmpl w:val="FE5CD9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312E38"/>
    <w:multiLevelType w:val="hybridMultilevel"/>
    <w:tmpl w:val="3D3ED79E"/>
    <w:lvl w:ilvl="0" w:tplc="9D66BA9E">
      <w:start w:val="1995"/>
      <w:numFmt w:val="bullet"/>
      <w:lvlText w:val=""/>
      <w:lvlJc w:val="left"/>
      <w:pPr>
        <w:ind w:left="720" w:hanging="360"/>
      </w:pPr>
      <w:rPr>
        <w:rFonts w:ascii="Symbol" w:eastAsia="Georgia" w:hAnsi="Symbol"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A83EFC"/>
    <w:multiLevelType w:val="hybridMultilevel"/>
    <w:tmpl w:val="1152D2B4"/>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A69"/>
    <w:rsid w:val="00053510"/>
    <w:rsid w:val="000755D7"/>
    <w:rsid w:val="000D1B6B"/>
    <w:rsid w:val="00131A56"/>
    <w:rsid w:val="001902A8"/>
    <w:rsid w:val="001B5F55"/>
    <w:rsid w:val="00292D09"/>
    <w:rsid w:val="00330633"/>
    <w:rsid w:val="0035317C"/>
    <w:rsid w:val="00353A69"/>
    <w:rsid w:val="003E67EA"/>
    <w:rsid w:val="004A5B06"/>
    <w:rsid w:val="00580E44"/>
    <w:rsid w:val="005F492C"/>
    <w:rsid w:val="00616827"/>
    <w:rsid w:val="007E26D4"/>
    <w:rsid w:val="00886A4D"/>
    <w:rsid w:val="0090519B"/>
    <w:rsid w:val="00923150"/>
    <w:rsid w:val="009849AA"/>
    <w:rsid w:val="009A29ED"/>
    <w:rsid w:val="009D0370"/>
    <w:rsid w:val="009D63D0"/>
    <w:rsid w:val="00AC24CC"/>
    <w:rsid w:val="00B91622"/>
    <w:rsid w:val="00B9765D"/>
    <w:rsid w:val="00C61AFF"/>
    <w:rsid w:val="00E37C5B"/>
    <w:rsid w:val="00E97DB1"/>
    <w:rsid w:val="00EB1A30"/>
    <w:rsid w:val="00EC3DC7"/>
    <w:rsid w:val="00F45DCF"/>
    <w:rsid w:val="00FA3D27"/>
    <w:rsid w:val="00FD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5BDC"/>
  <w15:docId w15:val="{69A91B0F-59D1-421E-BF90-E81BD2A0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4" w:line="265" w:lineRule="auto"/>
      <w:ind w:left="370" w:hanging="10"/>
    </w:pPr>
    <w:rPr>
      <w:rFonts w:ascii="Georgia" w:eastAsia="Georgia" w:hAnsi="Georgia" w:cs="Georgia"/>
      <w:color w:val="5F6014"/>
    </w:rPr>
  </w:style>
  <w:style w:type="paragraph" w:styleId="Heading1">
    <w:name w:val="heading 1"/>
    <w:next w:val="Normal"/>
    <w:link w:val="Heading1Char"/>
    <w:uiPriority w:val="9"/>
    <w:qFormat/>
    <w:pPr>
      <w:keepNext/>
      <w:keepLines/>
      <w:spacing w:after="91"/>
      <w:ind w:left="370" w:hanging="10"/>
      <w:outlineLvl w:val="0"/>
    </w:pPr>
    <w:rPr>
      <w:rFonts w:ascii="Georgia" w:eastAsia="Georgia" w:hAnsi="Georgia" w:cs="Georgia"/>
      <w:b/>
      <w:color w:val="515238"/>
      <w:sz w:val="34"/>
    </w:rPr>
  </w:style>
  <w:style w:type="paragraph" w:styleId="Heading2">
    <w:name w:val="heading 2"/>
    <w:next w:val="Normal"/>
    <w:link w:val="Heading2Char"/>
    <w:uiPriority w:val="9"/>
    <w:unhideWhenUsed/>
    <w:qFormat/>
    <w:pPr>
      <w:keepNext/>
      <w:keepLines/>
      <w:spacing w:after="105"/>
      <w:ind w:left="254" w:hanging="10"/>
      <w:outlineLvl w:val="1"/>
    </w:pPr>
    <w:rPr>
      <w:rFonts w:ascii="Georgia" w:eastAsia="Georgia" w:hAnsi="Georgia" w:cs="Georgia"/>
      <w:b/>
      <w:color w:val="5F6014"/>
      <w:sz w:val="32"/>
    </w:rPr>
  </w:style>
  <w:style w:type="paragraph" w:styleId="Heading3">
    <w:name w:val="heading 3"/>
    <w:next w:val="Normal"/>
    <w:link w:val="Heading3Char"/>
    <w:uiPriority w:val="9"/>
    <w:unhideWhenUsed/>
    <w:qFormat/>
    <w:pPr>
      <w:keepNext/>
      <w:keepLines/>
      <w:spacing w:after="173"/>
      <w:ind w:left="370" w:hanging="10"/>
      <w:outlineLvl w:val="2"/>
    </w:pPr>
    <w:rPr>
      <w:rFonts w:ascii="Georgia" w:eastAsia="Georgia" w:hAnsi="Georgia" w:cs="Georgia"/>
      <w:b/>
      <w:color w:val="5F60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eorgia" w:eastAsia="Georgia" w:hAnsi="Georgia" w:cs="Georgia"/>
      <w:b/>
      <w:color w:val="5F6014"/>
      <w:sz w:val="32"/>
    </w:rPr>
  </w:style>
  <w:style w:type="character" w:customStyle="1" w:styleId="Heading1Char">
    <w:name w:val="Heading 1 Char"/>
    <w:link w:val="Heading1"/>
    <w:rPr>
      <w:rFonts w:ascii="Georgia" w:eastAsia="Georgia" w:hAnsi="Georgia" w:cs="Georgia"/>
      <w:b/>
      <w:color w:val="515238"/>
      <w:sz w:val="34"/>
    </w:rPr>
  </w:style>
  <w:style w:type="character" w:customStyle="1" w:styleId="Heading3Char">
    <w:name w:val="Heading 3 Char"/>
    <w:link w:val="Heading3"/>
    <w:rPr>
      <w:rFonts w:ascii="Georgia" w:eastAsia="Georgia" w:hAnsi="Georgia" w:cs="Georgia"/>
      <w:b/>
      <w:color w:val="5F6014"/>
      <w:sz w:val="22"/>
    </w:rPr>
  </w:style>
  <w:style w:type="paragraph" w:styleId="ListParagraph">
    <w:name w:val="List Paragraph"/>
    <w:basedOn w:val="Normal"/>
    <w:uiPriority w:val="34"/>
    <w:qFormat/>
    <w:rsid w:val="005F4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419</Words>
  <Characters>2392</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Copy of Resume</vt:lpstr>
      <vt:lpstr>Experience:</vt:lpstr>
      <vt:lpstr>    United States Army Basic Training Fort Jackson SC</vt:lpstr>
    </vt:vector>
  </TitlesOfParts>
  <Company>Pearl River Community College</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Resume</dc:title>
  <dc:subject/>
  <dc:creator>Shannon Scharwath-Busby</dc:creator>
  <cp:keywords/>
  <cp:lastModifiedBy>Shannon Scharwath-Busby</cp:lastModifiedBy>
  <cp:revision>4</cp:revision>
  <dcterms:created xsi:type="dcterms:W3CDTF">2025-03-11T02:59:00Z</dcterms:created>
  <dcterms:modified xsi:type="dcterms:W3CDTF">2025-03-11T23:43:00Z</dcterms:modified>
</cp:coreProperties>
</file>