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328A1D7" wp14:paraId="66781AD1" wp14:textId="623514CF">
      <w:pPr>
        <w:pStyle w:val="Title"/>
        <w:spacing w:before="0" w:beforeAutospacing="off" w:after="120" w:afterAutospacing="off" w:line="259" w:lineRule="auto"/>
        <w:ind w:left="0" w:right="0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A7B88"/>
          <w:sz w:val="56"/>
          <w:szCs w:val="56"/>
          <w:lang w:val="en-US"/>
        </w:rPr>
      </w:pPr>
      <w:r w:rsidRPr="4328A1D7" w:rsidR="4328A1D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A7B88"/>
          <w:sz w:val="56"/>
          <w:szCs w:val="56"/>
          <w:lang w:val="en-US"/>
        </w:rPr>
        <w:t>MOHAMED LEMINE MBARECK</w:t>
      </w:r>
    </w:p>
    <w:p xmlns:wp14="http://schemas.microsoft.com/office/word/2010/wordml" w:rsidP="24055017" wp14:paraId="14C3CD96" wp14:textId="43748B32">
      <w:pPr>
        <w:pStyle w:val="Contact"/>
        <w:spacing w:before="120"/>
        <w:jc w:val="center"/>
        <w:rPr>
          <w:rStyle w:val="Hyperlink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Fayetteville, Arkansas 72703 | (479) 387-8109 | </w:t>
      </w:r>
      <w:hyperlink r:id="Rdd5c7d4a4e2e4143">
        <w:r w:rsidRPr="24055017" w:rsidR="2405501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mlemine.mbareck@gmail.com</w:t>
        </w:r>
      </w:hyperlink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| </w:t>
      </w:r>
      <w:hyperlink r:id="Rfeda319a750e4217">
        <w:r w:rsidRPr="24055017" w:rsidR="2405501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Porfolio</w:t>
        </w:r>
      </w:hyperlink>
    </w:p>
    <w:p xmlns:wp14="http://schemas.microsoft.com/office/word/2010/wordml" w:rsidP="24055017" wp14:paraId="56908D4D" wp14:textId="6C918CA2">
      <w:pPr>
        <w:pStyle w:val="Heading1"/>
        <w:keepNext w:val="1"/>
        <w:keepLines w:val="1"/>
        <w:spacing w:before="320" w:after="10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A7B88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A7B88"/>
          <w:sz w:val="24"/>
          <w:szCs w:val="24"/>
          <w:lang w:val="en-US"/>
        </w:rPr>
        <w:t>Profile</w:t>
      </w:r>
    </w:p>
    <w:p w:rsidR="72154E51" w:rsidP="5FABC739" w:rsidRDefault="72154E51" w14:paraId="1B5DFE3B" w14:textId="6105FAAD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ABC739" w:rsidR="5FABC73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Self-motivated developer with strong passion for generative AI and software engineering. Proven ability to master </w:t>
      </w:r>
      <w:r w:rsidRPr="5FABC739" w:rsidR="5FABC73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technologies</w:t>
      </w:r>
      <w:r w:rsidRPr="5FABC739" w:rsidR="5FABC73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independently, as </w:t>
      </w:r>
      <w:r w:rsidRPr="5FABC739" w:rsidR="5FABC73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demonstrated</w:t>
      </w:r>
      <w:r w:rsidRPr="5FABC739" w:rsidR="5FABC73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 recent completion of Udacity's Foundation of Generative AI Nanodegree and development of several full-stack applications. Seeking a Software Engineering role where continuous learning mindset and practical problem-solving skills can contribute to innovative </w:t>
      </w:r>
      <w:r w:rsidRPr="5FABC739" w:rsidR="5FABC73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GenAI</w:t>
      </w:r>
      <w:r w:rsidRPr="5FABC739" w:rsidR="5FABC73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initiatives. </w:t>
      </w:r>
    </w:p>
    <w:p w:rsidR="72154E51" w:rsidP="24055017" w:rsidRDefault="72154E51" w14:paraId="067CFA55" w14:textId="6994FDD8">
      <w:pPr>
        <w:pStyle w:val="Heading1"/>
        <w:keepNext w:val="1"/>
        <w:keepLines w:val="1"/>
        <w:spacing w:before="320" w:after="10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A7B88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A7B88"/>
          <w:sz w:val="24"/>
          <w:szCs w:val="24"/>
          <w:lang w:val="en-US"/>
        </w:rPr>
        <w:t>Technical Skills</w:t>
      </w:r>
    </w:p>
    <w:p w:rsidR="24055017" w:rsidP="24055017" w:rsidRDefault="24055017" w14:paraId="7C96AC60" w14:textId="1BE66A79">
      <w:pPr>
        <w:pStyle w:val="ListParagraph"/>
        <w:numPr>
          <w:ilvl w:val="0"/>
          <w:numId w:val="8"/>
        </w:numPr>
        <w:spacing w:line="288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Languages &amp; Frameworks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: JavaScript, Python, R, React, Next.js, Node.js, HTML/CSS.</w:t>
      </w:r>
    </w:p>
    <w:p w:rsidR="24055017" w:rsidP="24055017" w:rsidRDefault="24055017" w14:paraId="74BD3AF7" w14:textId="063CD431">
      <w:pPr>
        <w:pStyle w:val="ListParagraph"/>
        <w:numPr>
          <w:ilvl w:val="0"/>
          <w:numId w:val="8"/>
        </w:numPr>
        <w:spacing w:line="288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AI/ML Technologies: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Foundation Models, Prompt Engineering, RAG, Hugging Face, OpenAI API.</w:t>
      </w:r>
    </w:p>
    <w:p w:rsidR="24055017" w:rsidP="24055017" w:rsidRDefault="24055017" w14:paraId="5B1A6BE7" w14:textId="5AFF0551">
      <w:pPr>
        <w:pStyle w:val="ListParagraph"/>
        <w:numPr>
          <w:ilvl w:val="0"/>
          <w:numId w:val="8"/>
        </w:numPr>
        <w:spacing w:line="288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Data Technologies: 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MongoDB, SQL, Data Visualization, Data Analysis</w:t>
      </w:r>
    </w:p>
    <w:p w:rsidR="24055017" w:rsidP="24055017" w:rsidRDefault="24055017" w14:paraId="6B197CC6" w14:textId="50348D5B">
      <w:pPr>
        <w:pStyle w:val="ListParagraph"/>
        <w:numPr>
          <w:ilvl w:val="0"/>
          <w:numId w:val="8"/>
        </w:numPr>
        <w:spacing w:line="288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Developer Tools: 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Git, GitHub, REST APIs, 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Vercel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.</w:t>
      </w:r>
    </w:p>
    <w:p xmlns:wp14="http://schemas.microsoft.com/office/word/2010/wordml" w:rsidP="24055017" wp14:paraId="7D16AAE5" wp14:textId="16420BC7">
      <w:pPr>
        <w:pStyle w:val="Heading1"/>
        <w:keepNext w:val="1"/>
        <w:keepLines w:val="1"/>
        <w:spacing w:before="320" w:after="10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A7B88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A7B88"/>
          <w:sz w:val="24"/>
          <w:szCs w:val="24"/>
          <w:lang w:val="en-US"/>
        </w:rPr>
        <w:t>Experience</w:t>
      </w:r>
    </w:p>
    <w:p xmlns:wp14="http://schemas.microsoft.com/office/word/2010/wordml" w:rsidP="24055017" wp14:paraId="35ECA33A" wp14:textId="52DD315E">
      <w:pPr>
        <w:pStyle w:val="Heading2"/>
        <w:keepNext w:val="1"/>
        <w:keepLines w:val="1"/>
        <w:spacing w:before="60" w:after="4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en-US"/>
        </w:rPr>
        <w:t>IMMIGRATION LEGAL SERVICES MANAGER | CANOPY NWA | Jan 2021 – PRESENT</w:t>
      </w:r>
    </w:p>
    <w:p w:rsidR="72154E51" w:rsidP="24055017" w:rsidRDefault="72154E51" w14:paraId="3A3B3BA8" w14:textId="5D9E67C2">
      <w:pPr>
        <w:pStyle w:val="ListParagraph"/>
        <w:numPr>
          <w:ilvl w:val="0"/>
          <w:numId w:val="16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Managed a high-volume portfolio of over 500 cases annually, implementing organizational processes to ensure efficient service delivery and data management for each case.</w:t>
      </w:r>
    </w:p>
    <w:p w:rsidR="72154E51" w:rsidP="24055017" w:rsidRDefault="72154E51" w14:paraId="2CB40BAA" w14:textId="6F9E0D8C">
      <w:pPr>
        <w:pStyle w:val="ListParagraph"/>
        <w:numPr>
          <w:ilvl w:val="0"/>
          <w:numId w:val="16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Developed and implemented efficient case tracking and management processes, significantly improving operational effectiveness and data integrity, directly relevant to data quality management and process optimization.</w:t>
      </w:r>
    </w:p>
    <w:p w:rsidR="72154E51" w:rsidP="24055017" w:rsidRDefault="72154E51" w14:paraId="77A38E46" w14:textId="790E17C5">
      <w:pPr>
        <w:pStyle w:val="ListParagraph"/>
        <w:numPr>
          <w:ilvl w:val="0"/>
          <w:numId w:val="16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Led rapid response projects, coordinating complex 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logistics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resources under pressure to 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assist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large groups, 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demonstrating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strong project management and problem-solving skills applicable to supply chain coordination and issue resolution.</w:t>
      </w:r>
    </w:p>
    <w:p w:rsidR="72154E51" w:rsidP="24055017" w:rsidRDefault="72154E51" w14:paraId="596F54D2" w14:textId="14E58674">
      <w:pPr>
        <w:pStyle w:val="ListParagraph"/>
        <w:numPr>
          <w:ilvl w:val="0"/>
          <w:numId w:val="16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Established and 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maintained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collaborative partnerships with various external organizations, fostering communication and streamlining workflows to enhance service delivery, mirroring the need to collaborate with suppliers and cross-functional partners.</w:t>
      </w:r>
    </w:p>
    <w:p w:rsidR="72154E51" w:rsidP="24055017" w:rsidRDefault="72154E51" w14:paraId="61CE28F1" w14:textId="40DEA013">
      <w:pPr>
        <w:pStyle w:val="ListParagraph"/>
        <w:numPr>
          <w:ilvl w:val="0"/>
          <w:numId w:val="16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Provided crisis support and quick solutions for urgent client needs, 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showcasing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adaptability and the ability to troubleshoot and resolve issues efficiently.</w:t>
      </w:r>
    </w:p>
    <w:p w:rsidR="72154E51" w:rsidP="24055017" w:rsidRDefault="72154E51" w14:paraId="34040CB1" w14:textId="2D4BBB1F">
      <w:pPr>
        <w:pStyle w:val="ListParagraph"/>
        <w:numPr>
          <w:ilvl w:val="0"/>
          <w:numId w:val="16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Supervised and mentored staff and interns, delegating tasks and ensuring performance to meet program goals, reflecting leadership and team coordination abilities.</w:t>
      </w:r>
    </w:p>
    <w:p w:rsidR="72154E51" w:rsidP="24055017" w:rsidRDefault="72154E51" w14:paraId="7751DB19" w14:textId="161EE0F4">
      <w:pPr>
        <w:pStyle w:val="ListParagraph"/>
        <w:ind w:left="216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24055017" wp14:paraId="3F8A2DD9" wp14:textId="7AD9301D">
      <w:pPr>
        <w:pStyle w:val="Heading2"/>
        <w:keepNext w:val="1"/>
        <w:keepLines w:val="1"/>
        <w:spacing w:before="60" w:after="4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fr-FR"/>
        </w:rPr>
        <w:t xml:space="preserve">Attaché de Presse | 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fr-FR"/>
        </w:rPr>
        <w:t>Presidential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fr-FR"/>
        </w:rPr>
        <w:t xml:space="preserve"> CABINET (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fr-FR"/>
        </w:rPr>
        <w:t>mauritania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fr-FR"/>
        </w:rPr>
        <w:t>) | JAN 2011 – jan 2018</w:t>
      </w:r>
    </w:p>
    <w:p w:rsidR="72154E51" w:rsidP="24055017" w:rsidRDefault="72154E51" w14:paraId="2B31F203" w14:textId="097E2C74">
      <w:pPr>
        <w:pStyle w:val="ListParagraph"/>
        <w:numPr>
          <w:ilvl w:val="0"/>
          <w:numId w:val="15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Collaborated with senior leadership on planning and executing official communication strategies, contributing to public image and information dissemination efforts.</w:t>
      </w:r>
    </w:p>
    <w:p w:rsidR="72154E51" w:rsidP="24055017" w:rsidRDefault="72154E51" w14:paraId="3583A235" w14:textId="786EA11F">
      <w:pPr>
        <w:pStyle w:val="ListParagraph"/>
        <w:numPr>
          <w:ilvl w:val="0"/>
          <w:numId w:val="15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Managed media relations and public information flow, ensuring 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accurate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and 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timely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communication to diverse stakeholders, relevant to external communication and data transparency.</w:t>
      </w:r>
    </w:p>
    <w:p w:rsidR="72154E51" w:rsidP="24055017" w:rsidRDefault="72154E51" w14:paraId="04ADCC1B" w14:textId="13E98FCD">
      <w:pPr>
        <w:pStyle w:val="ListParagraph"/>
        <w:numPr>
          <w:ilvl w:val="0"/>
          <w:numId w:val="15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Monitored media coverage and public sentiment, providing insights for strategic communication adjustments, 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similar to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monitoring customer feedback and industry trends.</w:t>
      </w:r>
    </w:p>
    <w:p w:rsidR="72154E51" w:rsidP="24055017" w:rsidRDefault="72154E51" w14:paraId="3F09FDEB" w14:textId="2DB8FB64">
      <w:pPr>
        <w:pStyle w:val="Heading1"/>
        <w:keepNext w:val="1"/>
        <w:keepLines w:val="1"/>
        <w:suppressLineNumbers w:val="0"/>
        <w:bidi w:val="0"/>
        <w:spacing w:before="320" w:beforeAutospacing="off" w:after="100" w:afterAutospacing="off" w:line="25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A7B88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A7B88"/>
          <w:sz w:val="24"/>
          <w:szCs w:val="24"/>
          <w:lang w:val="en-US"/>
        </w:rPr>
        <w:t>Projects</w:t>
      </w:r>
    </w:p>
    <w:p w:rsidR="24055017" w:rsidP="24055017" w:rsidRDefault="24055017" w14:paraId="6825A5FB" w14:textId="55194EB7">
      <w:pPr>
        <w:bidi w:val="0"/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TrendSpark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- AI Content Integration (2025)</w:t>
      </w:r>
    </w:p>
    <w:p w:rsidR="24055017" w:rsidP="24055017" w:rsidRDefault="24055017" w14:paraId="2901A2FB" w14:textId="38D7989E">
      <w:pPr>
        <w:pStyle w:val="ListParagraph"/>
        <w:numPr>
          <w:ilvl w:val="0"/>
          <w:numId w:val="9"/>
        </w:numPr>
        <w:bidi w:val="0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Developed application that integrates AI for trending news analysis and content generation.</w:t>
      </w:r>
    </w:p>
    <w:p w:rsidR="24055017" w:rsidP="24055017" w:rsidRDefault="24055017" w14:paraId="4C53E797" w14:textId="5A9A157E">
      <w:pPr>
        <w:pStyle w:val="ListParagraph"/>
        <w:numPr>
          <w:ilvl w:val="0"/>
          <w:numId w:val="9"/>
        </w:numPr>
        <w:bidi w:val="0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Implemented text preprocessing and integrated multiple AI APIs.</w:t>
      </w:r>
    </w:p>
    <w:p w:rsidR="24055017" w:rsidP="24055017" w:rsidRDefault="24055017" w14:paraId="6D98EF73" w14:textId="22EEBF68">
      <w:pPr>
        <w:pStyle w:val="ListParagraph"/>
        <w:numPr>
          <w:ilvl w:val="0"/>
          <w:numId w:val="9"/>
        </w:numPr>
        <w:bidi w:val="0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Applied skills from Generative AI Nanodegree to solve real content generation challenges.</w:t>
      </w:r>
    </w:p>
    <w:p w:rsidR="24055017" w:rsidP="24055017" w:rsidRDefault="24055017" w14:paraId="671BF77E" w14:textId="03A0CA46">
      <w:pPr>
        <w:pStyle w:val="ListParagraph"/>
        <w:numPr>
          <w:ilvl w:val="0"/>
          <w:numId w:val="9"/>
        </w:numPr>
        <w:bidi w:val="0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Used vibe-coding skills to build the app with AI code assistant and integrated MCP 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server tools</w:t>
      </w:r>
      <w:r w:rsidRPr="24055017" w:rsidR="2405501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.</w:t>
      </w:r>
    </w:p>
    <w:p w:rsidR="24055017" w:rsidP="24055017" w:rsidRDefault="24055017" w14:paraId="755EDB0C" w14:textId="5CF36511">
      <w:pPr>
        <w:pStyle w:val="ListParagraph"/>
        <w:numPr>
          <w:ilvl w:val="0"/>
          <w:numId w:val="9"/>
        </w:numPr>
        <w:bidi w:val="0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Live Demo: </w:t>
      </w:r>
      <w:hyperlink r:id="R15ca4ce117714a0d">
        <w:r w:rsidRPr="24055017" w:rsidR="24055017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24"/>
            <w:szCs w:val="24"/>
            <w:lang w:val="en-US"/>
          </w:rPr>
          <w:t>https://trendspark.vercel.app/</w:t>
        </w:r>
      </w:hyperlink>
    </w:p>
    <w:p w:rsidR="24055017" w:rsidP="24055017" w:rsidRDefault="24055017" w14:paraId="664AEE7B" w14:textId="0B2359B8">
      <w:pPr>
        <w:bidi w:val="0"/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Immigration Case Management System (2023)</w:t>
      </w:r>
    </w:p>
    <w:p w:rsidR="24055017" w:rsidP="24055017" w:rsidRDefault="24055017" w14:paraId="1F257A6A" w14:textId="099C3A1F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Built full-stack MVP using Next.js, Material UI, and MongoDB.</w:t>
      </w:r>
    </w:p>
    <w:p w:rsidR="24055017" w:rsidP="24055017" w:rsidRDefault="24055017" w14:paraId="1168C6EC" w14:textId="25E1DA06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Persisted data using MongoDB.</w:t>
      </w:r>
    </w:p>
    <w:p w:rsidR="24055017" w:rsidP="24055017" w:rsidRDefault="24055017" w14:paraId="7B87267B" w14:textId="0F96A9AB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Leveraged Material UI library components for better UX/UI.</w:t>
      </w:r>
    </w:p>
    <w:p w:rsidR="24055017" w:rsidP="24055017" w:rsidRDefault="24055017" w14:paraId="3B6CC366" w14:textId="0A43CF57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Created authentication system and CRUD functionality for managing client data.</w:t>
      </w:r>
    </w:p>
    <w:p w:rsidR="24055017" w:rsidP="24055017" w:rsidRDefault="24055017" w14:paraId="196FE7EB" w14:textId="4E0B3597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Designed responsive UI for seamless user experience across devices.</w:t>
      </w:r>
    </w:p>
    <w:p w:rsidR="24055017" w:rsidP="24055017" w:rsidRDefault="24055017" w14:paraId="5DAFFAF2" w14:textId="67BBF323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Live Demo: </w:t>
      </w:r>
      <w:hyperlink r:id="R27124490262d4b9e">
        <w:r w:rsidRPr="24055017" w:rsidR="24055017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24"/>
            <w:szCs w:val="24"/>
            <w:lang w:val="en-US"/>
          </w:rPr>
          <w:t>here</w:t>
        </w:r>
      </w:hyperlink>
      <w:r w:rsidRPr="24055017" w:rsidR="2405501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.</w:t>
      </w:r>
    </w:p>
    <w:p w:rsidR="24055017" w:rsidP="24055017" w:rsidRDefault="24055017" w14:paraId="4AB421ED" w14:textId="0453E54A">
      <w:pPr>
        <w:bidi w:val="0"/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Twitter Sentiment Analysis Tool (2019)</w:t>
      </w:r>
    </w:p>
    <w:p w:rsidR="24055017" w:rsidP="24055017" w:rsidRDefault="24055017" w14:paraId="31EFF561" w14:textId="3E1A62CE">
      <w:pPr>
        <w:pStyle w:val="ListParagraph"/>
        <w:numPr>
          <w:ilvl w:val="0"/>
          <w:numId w:val="11"/>
        </w:numPr>
        <w:bidi w:val="0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Self-taught R programming to analyze political discourse on Twitter.</w:t>
      </w:r>
    </w:p>
    <w:p w:rsidR="24055017" w:rsidP="24055017" w:rsidRDefault="24055017" w14:paraId="3026D2E1" w14:textId="739442D3">
      <w:pPr>
        <w:pStyle w:val="ListParagraph"/>
        <w:numPr>
          <w:ilvl w:val="0"/>
          <w:numId w:val="11"/>
        </w:numPr>
        <w:bidi w:val="0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Applied automated text mining techniques to extract insights from unstructured data.</w:t>
      </w:r>
    </w:p>
    <w:p w:rsidR="24055017" w:rsidP="24055017" w:rsidRDefault="24055017" w14:paraId="035A12BC" w14:textId="362587EA">
      <w:pPr>
        <w:pStyle w:val="ListParagraph"/>
        <w:numPr>
          <w:ilvl w:val="0"/>
          <w:numId w:val="11"/>
        </w:numPr>
        <w:bidi w:val="0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Implemented data visualization components to present complex findings</w:t>
      </w:r>
    </w:p>
    <w:p w:rsidR="24055017" w:rsidP="24055017" w:rsidRDefault="24055017" w14:paraId="59982786" w14:textId="7CE12F3C">
      <w:pPr>
        <w:pStyle w:val="ListParagraph"/>
        <w:numPr>
          <w:ilvl w:val="0"/>
          <w:numId w:val="11"/>
        </w:numPr>
        <w:bidi w:val="0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GitHub: </w:t>
      </w:r>
      <w:hyperlink r:id="Rf54120a912e84d63">
        <w:r w:rsidRPr="24055017" w:rsidR="24055017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24"/>
            <w:szCs w:val="24"/>
            <w:lang w:val="en-US"/>
          </w:rPr>
          <w:t>Link</w:t>
        </w:r>
      </w:hyperlink>
    </w:p>
    <w:p xmlns:wp14="http://schemas.microsoft.com/office/word/2010/wordml" w:rsidP="24055017" wp14:paraId="46529A5A" wp14:textId="6AAFD777">
      <w:pPr>
        <w:pStyle w:val="Heading1"/>
        <w:keepNext w:val="1"/>
        <w:keepLines w:val="1"/>
        <w:spacing w:before="320" w:beforeAutospacing="off" w:after="100" w:afterAutospacing="off" w:line="25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A7B88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A7B88"/>
          <w:sz w:val="24"/>
          <w:szCs w:val="24"/>
          <w:lang w:val="en-US"/>
        </w:rPr>
        <w:t>Education &amp; Self-directed Learning</w:t>
      </w:r>
    </w:p>
    <w:p w:rsidR="72154E51" w:rsidP="24055017" w:rsidRDefault="72154E51" w14:paraId="628423A6" w14:textId="7072C92A">
      <w:pPr>
        <w:keepNext w:val="1"/>
        <w:keepLines w:val="1"/>
        <w:spacing w:before="240" w:beforeAutospacing="off" w:after="240" w:afterAutospacing="off"/>
      </w:pPr>
      <w:r w:rsidRPr="24055017" w:rsidR="24055017">
        <w:rPr>
          <w:b w:val="1"/>
          <w:bCs w:val="1"/>
          <w:noProof w:val="0"/>
          <w:lang w:val="en-US"/>
        </w:rPr>
        <w:t>Foundation of Generative AI Nanodegree</w:t>
      </w:r>
      <w:r w:rsidRPr="24055017" w:rsidR="24055017">
        <w:rPr>
          <w:noProof w:val="0"/>
          <w:lang w:val="en-US"/>
        </w:rPr>
        <w:t xml:space="preserve"> - Udacity (2025)</w:t>
      </w:r>
    </w:p>
    <w:p w:rsidR="72154E51" w:rsidP="24055017" w:rsidRDefault="72154E51" w14:paraId="0CC16AEA" w14:textId="070821DA">
      <w:pPr>
        <w:pStyle w:val="ListParagraph"/>
        <w:keepNext w:val="1"/>
        <w:keepLines w:val="1"/>
        <w:numPr>
          <w:ilvl w:val="0"/>
          <w:numId w:val="12"/>
        </w:numPr>
        <w:spacing w:before="0" w:beforeAutospacing="off" w:after="0" w:afterAutospacing="off"/>
        <w:rPr>
          <w:noProof w:val="0"/>
          <w:lang w:val="en-US"/>
        </w:rPr>
      </w:pPr>
      <w:r w:rsidRPr="24055017" w:rsidR="24055017">
        <w:rPr>
          <w:noProof w:val="0"/>
          <w:lang w:val="en-US"/>
        </w:rPr>
        <w:t>Mastered practical applications of LLMs, RAG, prompt engineering and ethical AI.</w:t>
      </w:r>
    </w:p>
    <w:p w:rsidR="72154E51" w:rsidP="24055017" w:rsidRDefault="72154E51" w14:paraId="31FC4BFE" w14:textId="3A8786BF">
      <w:pPr>
        <w:pStyle w:val="ListParagraph"/>
        <w:keepNext w:val="1"/>
        <w:keepLines w:val="1"/>
        <w:numPr>
          <w:ilvl w:val="0"/>
          <w:numId w:val="12"/>
        </w:numPr>
        <w:spacing w:before="0" w:beforeAutospacing="off" w:after="0" w:afterAutospacing="off"/>
        <w:rPr>
          <w:noProof w:val="0"/>
          <w:lang w:val="en-US"/>
        </w:rPr>
      </w:pPr>
      <w:r w:rsidRPr="24055017" w:rsidR="24055017">
        <w:rPr>
          <w:noProof w:val="0"/>
          <w:lang w:val="en-US"/>
        </w:rPr>
        <w:t xml:space="preserve">Developed hands-on experience with </w:t>
      </w:r>
      <w:r w:rsidRPr="24055017" w:rsidR="24055017">
        <w:rPr>
          <w:noProof w:val="0"/>
          <w:lang w:val="en-US"/>
        </w:rPr>
        <w:t>PyTorch</w:t>
      </w:r>
      <w:r w:rsidRPr="24055017" w:rsidR="24055017">
        <w:rPr>
          <w:noProof w:val="0"/>
          <w:lang w:val="en-US"/>
        </w:rPr>
        <w:t xml:space="preserve">, Hugging Face, and </w:t>
      </w:r>
      <w:r w:rsidRPr="24055017" w:rsidR="24055017">
        <w:rPr>
          <w:noProof w:val="0"/>
          <w:lang w:val="en-US"/>
        </w:rPr>
        <w:t>LangChain.</w:t>
      </w:r>
    </w:p>
    <w:p w:rsidR="72154E51" w:rsidP="24055017" w:rsidRDefault="72154E51" w14:paraId="49B41AA0" w14:textId="0C35656A">
      <w:pPr>
        <w:pStyle w:val="ListParagraph"/>
        <w:keepNext w:val="1"/>
        <w:keepLines w:val="1"/>
        <w:numPr>
          <w:ilvl w:val="0"/>
          <w:numId w:val="12"/>
        </w:numPr>
        <w:spacing w:before="0" w:beforeAutospacing="off" w:after="0" w:afterAutospacing="off"/>
        <w:rPr>
          <w:noProof w:val="0"/>
          <w:lang w:val="en-US"/>
        </w:rPr>
      </w:pPr>
      <w:r w:rsidRPr="24055017" w:rsidR="24055017">
        <w:rPr>
          <w:noProof w:val="0"/>
          <w:lang w:val="en-US"/>
        </w:rPr>
        <w:t>Learned transfer learning, parameter-efficient fine-tuning, and foundation model adaptation.</w:t>
      </w:r>
    </w:p>
    <w:p w:rsidR="72154E51" w:rsidP="24055017" w:rsidRDefault="72154E51" w14:paraId="3ED33FAC" w14:textId="227B4EC1">
      <w:pPr>
        <w:keepNext w:val="1"/>
        <w:keepLines w:val="1"/>
        <w:spacing w:before="240" w:beforeAutospacing="off" w:after="240" w:afterAutospacing="off"/>
      </w:pPr>
      <w:r w:rsidRPr="24055017" w:rsidR="24055017">
        <w:rPr>
          <w:b w:val="1"/>
          <w:bCs w:val="1"/>
          <w:noProof w:val="0"/>
          <w:lang w:val="en-US"/>
        </w:rPr>
        <w:t>Google Data Analytics Professional Certificate</w:t>
      </w:r>
      <w:r w:rsidRPr="24055017" w:rsidR="24055017">
        <w:rPr>
          <w:noProof w:val="0"/>
          <w:lang w:val="en-US"/>
        </w:rPr>
        <w:t xml:space="preserve"> - Coursera (2023)</w:t>
      </w:r>
    </w:p>
    <w:p w:rsidR="72154E51" w:rsidP="24055017" w:rsidRDefault="72154E51" w14:paraId="6DAEF0BC" w14:textId="16A73D45">
      <w:pPr>
        <w:pStyle w:val="ListParagraph"/>
        <w:keepNext w:val="1"/>
        <w:keepLines w:val="1"/>
        <w:numPr>
          <w:ilvl w:val="0"/>
          <w:numId w:val="13"/>
        </w:numPr>
        <w:spacing w:before="0" w:beforeAutospacing="off" w:after="0" w:afterAutospacing="off"/>
        <w:rPr>
          <w:noProof w:val="0"/>
          <w:lang w:val="en-US"/>
        </w:rPr>
      </w:pPr>
      <w:r w:rsidRPr="24055017" w:rsidR="24055017">
        <w:rPr>
          <w:noProof w:val="0"/>
          <w:lang w:val="en-US"/>
        </w:rPr>
        <w:t>Self-taught SQL, R, and data visualization techniques while working full-time</w:t>
      </w:r>
    </w:p>
    <w:p w:rsidR="72154E51" w:rsidP="24055017" w:rsidRDefault="72154E51" w14:paraId="20D862A0" w14:textId="07833FDD">
      <w:pPr>
        <w:pStyle w:val="ListParagraph"/>
        <w:keepNext w:val="1"/>
        <w:keepLines w:val="1"/>
        <w:numPr>
          <w:ilvl w:val="0"/>
          <w:numId w:val="13"/>
        </w:numPr>
        <w:spacing w:before="0" w:beforeAutospacing="off" w:after="0" w:afterAutospacing="off"/>
        <w:rPr>
          <w:noProof w:val="0"/>
          <w:lang w:val="en-US"/>
        </w:rPr>
      </w:pPr>
      <w:r w:rsidRPr="24055017" w:rsidR="24055017">
        <w:rPr>
          <w:noProof w:val="0"/>
          <w:lang w:val="en-US"/>
        </w:rPr>
        <w:t xml:space="preserve">Completed case study </w:t>
      </w:r>
      <w:r w:rsidRPr="24055017" w:rsidR="24055017">
        <w:rPr>
          <w:noProof w:val="0"/>
          <w:lang w:val="en-US"/>
        </w:rPr>
        <w:t>demonstrating</w:t>
      </w:r>
      <w:r w:rsidRPr="24055017" w:rsidR="24055017">
        <w:rPr>
          <w:noProof w:val="0"/>
          <w:lang w:val="en-US"/>
        </w:rPr>
        <w:t xml:space="preserve"> ability to derive actionable insights from complex datasets.</w:t>
      </w:r>
    </w:p>
    <w:p w:rsidR="72154E51" w:rsidP="24055017" w:rsidRDefault="72154E51" w14:paraId="0A40D104" w14:textId="475FCD9A">
      <w:pPr>
        <w:keepNext w:val="1"/>
        <w:keepLines w:val="1"/>
        <w:spacing w:before="240" w:beforeAutospacing="off" w:after="240" w:afterAutospacing="off"/>
      </w:pPr>
      <w:r w:rsidRPr="24055017" w:rsidR="24055017">
        <w:rPr>
          <w:b w:val="1"/>
          <w:bCs w:val="1"/>
          <w:noProof w:val="0"/>
          <w:lang w:val="en-US"/>
        </w:rPr>
        <w:t>Front-End Web Development Certificate</w:t>
      </w:r>
      <w:r w:rsidRPr="24055017" w:rsidR="24055017">
        <w:rPr>
          <w:noProof w:val="0"/>
          <w:lang w:val="en-US"/>
        </w:rPr>
        <w:t xml:space="preserve"> - University of Arkansas (2023)</w:t>
      </w:r>
    </w:p>
    <w:p w:rsidR="72154E51" w:rsidP="24055017" w:rsidRDefault="72154E51" w14:paraId="6713AFB2" w14:textId="2C27784E">
      <w:pPr>
        <w:pStyle w:val="ListParagraph"/>
        <w:keepNext w:val="1"/>
        <w:keepLines w:val="1"/>
        <w:numPr>
          <w:ilvl w:val="0"/>
          <w:numId w:val="14"/>
        </w:numPr>
        <w:spacing w:before="0" w:beforeAutospacing="off" w:after="0" w:afterAutospacing="off"/>
        <w:rPr>
          <w:noProof w:val="0"/>
          <w:lang w:val="en-US"/>
        </w:rPr>
      </w:pPr>
      <w:r w:rsidRPr="24055017" w:rsidR="24055017">
        <w:rPr>
          <w:noProof w:val="0"/>
          <w:lang w:val="en-US"/>
        </w:rPr>
        <w:t>Built dynamic web applications using JavaScript, React, and modern web technologies.</w:t>
      </w:r>
    </w:p>
    <w:p w:rsidR="72154E51" w:rsidP="24055017" w:rsidRDefault="72154E51" w14:paraId="6939EF98" w14:textId="5F4B5CD8">
      <w:pPr>
        <w:pStyle w:val="ListParagraph"/>
        <w:keepNext w:val="1"/>
        <w:keepLines w:val="1"/>
        <w:numPr>
          <w:ilvl w:val="0"/>
          <w:numId w:val="14"/>
        </w:numPr>
        <w:spacing w:before="0" w:beforeAutospacing="off" w:after="0" w:afterAutospacing="off"/>
        <w:rPr>
          <w:noProof w:val="0"/>
          <w:lang w:val="en-US"/>
        </w:rPr>
      </w:pPr>
      <w:r w:rsidRPr="24055017" w:rsidR="24055017">
        <w:rPr>
          <w:noProof w:val="0"/>
          <w:lang w:val="en-US"/>
        </w:rPr>
        <w:t>Supplemented self-taught skills with formal instruction in UI/UX design principles.</w:t>
      </w:r>
    </w:p>
    <w:p w:rsidR="72154E51" w:rsidP="24055017" w:rsidRDefault="72154E51" w14:paraId="1625612B" w14:textId="4F322491">
      <w:pPr>
        <w:pStyle w:val="Normal"/>
        <w:keepNext w:val="1"/>
        <w:keepLines w:val="1"/>
        <w:ind w:left="1440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xmlns:wp14="http://schemas.microsoft.com/office/word/2010/wordml" w:rsidP="24055017" wp14:paraId="1FA49E37" wp14:textId="1D5E9F2B">
      <w:pPr>
        <w:pStyle w:val="Heading1"/>
        <w:keepNext w:val="1"/>
        <w:keepLines w:val="1"/>
        <w:spacing w:before="320" w:after="10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A7B88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A7B88"/>
          <w:sz w:val="24"/>
          <w:szCs w:val="24"/>
          <w:lang w:val="en-US"/>
        </w:rPr>
        <w:t>Activities and Interests</w:t>
      </w:r>
    </w:p>
    <w:p xmlns:wp14="http://schemas.microsoft.com/office/word/2010/wordml" w:rsidP="24055017" wp14:paraId="2C078E63" wp14:textId="16D47E5E">
      <w:pPr>
        <w:spacing w:line="288" w:lineRule="auto"/>
        <w:ind w:left="216" w:hanging="216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055017" w:rsidR="2405501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Theater, philosophical conservation, Chess, biking, Video Games, AI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13ee8c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d620e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2dda2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9999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dc20f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cb526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fb648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bcadf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462f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97404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07f88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e2e2b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4565a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d039b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4aa6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48b1c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216" w:hanging="216"/>
      </w:pPr>
      <w:rPr>
        <w:rFonts w:hint="default" w:ascii="Cambria" w:hAnsi="Cambri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7700CB"/>
    <w:rsid w:val="24055017"/>
    <w:rsid w:val="334F3E7D"/>
    <w:rsid w:val="4328A1D7"/>
    <w:rsid w:val="457700CB"/>
    <w:rsid w:val="5FABC739"/>
    <w:rsid w:val="72154E51"/>
    <w:rsid w:val="75A6D8FC"/>
    <w:rsid w:val="7D64E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700CB"/>
  <w15:chartTrackingRefBased/>
  <w15:docId w15:val="{3FEB417E-A2BE-4CBA-889F-D13169D432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Contact" w:customStyle="true">
    <w:uiPriority w:val="99"/>
    <w:name w:val="Contact"/>
    <w:basedOn w:val="Normal"/>
    <w:link w:val="ContactChar"/>
    <w:qFormat/>
    <w:rsid w:val="75A6D8FC"/>
    <w:rPr>
      <w:rFonts w:ascii="Cambria" w:hAnsi="Cambria" w:eastAsia="HG明朝B" w:cs="" w:asciiTheme="minorAscii" w:hAnsiTheme="minorAscii" w:eastAsiaTheme="minorEastAsia" w:cstheme="minorBidi"/>
      <w:color w:val="404040" w:themeColor="text1" w:themeTint="BF" w:themeShade="FF"/>
      <w:sz w:val="20"/>
      <w:szCs w:val="20"/>
    </w:rPr>
    <w:pPr>
      <w:spacing w:before="120"/>
    </w:pPr>
  </w:style>
  <w:style w:type="character" w:styleId="ContactChar" w:customStyle="true">
    <w:uiPriority w:val="99"/>
    <w:name w:val="Contact Char"/>
    <w:basedOn w:val="DefaultParagraphFont"/>
    <w:link w:val="Contact"/>
    <w:rsid w:val="75A6D8FC"/>
    <w:rPr>
      <w:rFonts w:ascii="Cambria" w:hAnsi="Cambria" w:eastAsia="HG明朝B" w:cs="" w:asciiTheme="minorAscii" w:hAnsiTheme="minorAscii" w:eastAsiaTheme="minorEastAsia" w:cstheme="minorBidi"/>
      <w:color w:val="404040" w:themeColor="text1" w:themeTint="BF" w:themeShade="FF"/>
      <w:sz w:val="20"/>
      <w:szCs w:val="20"/>
    </w:rPr>
  </w:style>
  <w:style w:type="character" w:styleId="Hyperlink">
    <w:uiPriority w:val="99"/>
    <w:name w:val="Hyperlink"/>
    <w:basedOn w:val="DefaultParagraphFont"/>
    <w:unhideWhenUsed/>
    <w:rsid w:val="75A6D8FC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75A6D8F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be54b8afb8e43f2" /><Relationship Type="http://schemas.openxmlformats.org/officeDocument/2006/relationships/hyperlink" Target="mailto:mlemine.mbareck@gmail.com" TargetMode="External" Id="Rdd5c7d4a4e2e4143" /><Relationship Type="http://schemas.openxmlformats.org/officeDocument/2006/relationships/hyperlink" Target="https://portfolio-drab-nine-66.vercel.app/" TargetMode="External" Id="Rfeda319a750e4217" /><Relationship Type="http://schemas.openxmlformats.org/officeDocument/2006/relationships/hyperlink" Target="https://trendspark.vercel.app/" TargetMode="External" Id="R15ca4ce117714a0d" /><Relationship Type="http://schemas.openxmlformats.org/officeDocument/2006/relationships/hyperlink" Target="https://clientdatabase-hazel.vercel.app/?callbackUrl=https%3A%2F%2Fclientdatabase-hazel.vercel.app%2Fdashboard" TargetMode="External" Id="R27124490262d4b9e" /><Relationship Type="http://schemas.openxmlformats.org/officeDocument/2006/relationships/hyperlink" Target="https://github.com/Mbareck21/Sentiment-Analysis-of-Political-Tweets-with-R" TargetMode="External" Id="Rf54120a912e84d6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2025-01-30T14:42:07.1883510Z</dcterms:created>
  <dcterms:modified xsi:type="dcterms:W3CDTF">2025-06-13T00:24:05.9675981Z</dcterms:modified>
  <dc:creator>MOHAMED LEMINE M'BARECK</dc:creator>
  <lastModifiedBy>MOHAMED LEMINE M'BARECK</lastModifiedBy>
</coreProperties>
</file>